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73020" w14:textId="66AF69BE" w:rsidR="004B391A" w:rsidRPr="008F7998" w:rsidRDefault="00816FEB" w:rsidP="005613B2">
      <w:pPr>
        <w:spacing w:line="276" w:lineRule="auto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ゴシック" w:eastAsia="ＭＳ ゴシック" w:hAnsi="ＭＳ ゴシック"/>
          <w:b/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5EAEEAF8" wp14:editId="0C07B519">
            <wp:simplePos x="0" y="0"/>
            <wp:positionH relativeFrom="column">
              <wp:posOffset>0</wp:posOffset>
            </wp:positionH>
            <wp:positionV relativeFrom="paragraph">
              <wp:posOffset>-226695</wp:posOffset>
            </wp:positionV>
            <wp:extent cx="5471795" cy="226060"/>
            <wp:effectExtent l="0" t="0" r="1905" b="254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1795" cy="226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2B84" w:rsidRPr="008F7998">
        <w:rPr>
          <w:rFonts w:ascii="ＭＳ ゴシック" w:eastAsia="ＭＳ ゴシック" w:hAnsi="ＭＳ ゴシック" w:hint="eastAsia"/>
          <w:b/>
          <w:sz w:val="18"/>
          <w:szCs w:val="18"/>
        </w:rPr>
        <w:t>１</w:t>
      </w:r>
      <w:r w:rsidR="00744598" w:rsidRPr="008F7998">
        <w:rPr>
          <w:rFonts w:ascii="ＭＳ ゴシック" w:eastAsia="ＭＳ ゴシック" w:hAnsi="ＭＳ ゴシック" w:hint="eastAsia"/>
          <w:b/>
          <w:sz w:val="18"/>
          <w:szCs w:val="18"/>
        </w:rPr>
        <w:t>−</w:t>
      </w:r>
      <w:r w:rsidR="00862B84" w:rsidRPr="008F7998">
        <w:rPr>
          <w:rFonts w:ascii="ＭＳ ゴシック" w:eastAsia="ＭＳ ゴシック" w:hAnsi="ＭＳ ゴシック" w:hint="eastAsia"/>
          <w:b/>
          <w:sz w:val="18"/>
          <w:szCs w:val="18"/>
        </w:rPr>
        <w:t>１</w:t>
      </w:r>
      <w:r w:rsidR="00713089" w:rsidRPr="008F7998"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</w:t>
      </w:r>
      <w:r w:rsidR="00862B84" w:rsidRPr="008F7998">
        <w:rPr>
          <w:rFonts w:ascii="ＭＳ ゴシック" w:eastAsia="ＭＳ ゴシック" w:hAnsi="ＭＳ ゴシック" w:hint="eastAsia"/>
          <w:b/>
          <w:sz w:val="18"/>
          <w:szCs w:val="18"/>
        </w:rPr>
        <w:t>動植物の分類</w:t>
      </w:r>
      <w:r w:rsidR="00864E9A" w:rsidRPr="008F7998">
        <w:rPr>
          <w:rFonts w:ascii="ＭＳ ゴシック" w:eastAsia="ＭＳ ゴシック" w:hAnsi="ＭＳ ゴシック" w:hint="eastAsia"/>
          <w:b/>
          <w:sz w:val="18"/>
          <w:szCs w:val="18"/>
        </w:rPr>
        <w:t>（１</w:t>
      </w:r>
      <w:r w:rsidR="001A03F3">
        <w:rPr>
          <w:rFonts w:ascii="ＭＳ ゴシック" w:eastAsia="ＭＳ ゴシック" w:hAnsi="ＭＳ ゴシック" w:hint="eastAsia"/>
          <w:b/>
          <w:sz w:val="18"/>
          <w:szCs w:val="18"/>
        </w:rPr>
        <w:t>２</w:t>
      </w:r>
      <w:r w:rsidR="00864E9A" w:rsidRPr="008F7998">
        <w:rPr>
          <w:rFonts w:ascii="ＭＳ ゴシック" w:eastAsia="ＭＳ ゴシック" w:hAnsi="ＭＳ ゴシック" w:hint="eastAsia"/>
          <w:b/>
          <w:sz w:val="18"/>
          <w:szCs w:val="18"/>
        </w:rPr>
        <w:t>時間＋予備</w:t>
      </w:r>
      <w:r w:rsidR="001A03F3">
        <w:rPr>
          <w:rFonts w:ascii="ＭＳ ゴシック" w:eastAsia="ＭＳ ゴシック" w:hAnsi="ＭＳ ゴシック" w:hint="eastAsia"/>
          <w:b/>
          <w:sz w:val="18"/>
          <w:szCs w:val="18"/>
        </w:rPr>
        <w:t>８</w:t>
      </w:r>
      <w:r w:rsidR="00864E9A" w:rsidRPr="008F7998">
        <w:rPr>
          <w:rFonts w:ascii="ＭＳ ゴシック" w:eastAsia="ＭＳ ゴシック" w:hAnsi="ＭＳ ゴシック"/>
          <w:b/>
          <w:sz w:val="18"/>
          <w:szCs w:val="18"/>
        </w:rPr>
        <w:t>時間</w:t>
      </w:r>
      <w:r w:rsidR="00864E9A" w:rsidRPr="008F7998">
        <w:rPr>
          <w:rFonts w:ascii="ＭＳ ゴシック" w:eastAsia="ＭＳ ゴシック" w:hAnsi="ＭＳ ゴシック" w:hint="eastAsia"/>
          <w:b/>
          <w:sz w:val="18"/>
          <w:szCs w:val="18"/>
        </w:rPr>
        <w:t>）</w:t>
      </w:r>
    </w:p>
    <w:p w14:paraId="144DF22D" w14:textId="77777777" w:rsidR="00744598" w:rsidRPr="008F7998" w:rsidRDefault="002A470A" w:rsidP="005613B2">
      <w:pPr>
        <w:spacing w:line="276" w:lineRule="auto"/>
        <w:rPr>
          <w:rFonts w:ascii="ＭＳ ゴシック" w:eastAsia="ＭＳ ゴシック" w:hAnsi="ＭＳ ゴシック"/>
          <w:b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b/>
          <w:sz w:val="18"/>
          <w:szCs w:val="18"/>
        </w:rPr>
        <w:t>学習指導要領の大項目</w:t>
      </w:r>
      <w:r w:rsidR="00713089" w:rsidRPr="008F7998">
        <w:rPr>
          <w:rFonts w:ascii="ＭＳ ゴシック" w:eastAsia="ＭＳ ゴシック" w:hAnsi="ＭＳ ゴシック" w:hint="eastAsia"/>
          <w:b/>
          <w:sz w:val="18"/>
          <w:szCs w:val="18"/>
        </w:rPr>
        <w:t>：２分野（１）</w:t>
      </w:r>
      <w:r w:rsidR="00862B84" w:rsidRPr="008F7998">
        <w:rPr>
          <w:rFonts w:ascii="ＭＳ ゴシック" w:eastAsia="ＭＳ ゴシック" w:hAnsi="ＭＳ ゴシック" w:hint="eastAsia"/>
          <w:b/>
          <w:sz w:val="18"/>
          <w:szCs w:val="18"/>
        </w:rPr>
        <w:t>いろいろな生物とその共通点</w:t>
      </w:r>
    </w:p>
    <w:p w14:paraId="0D507052" w14:textId="77777777" w:rsidR="00082F2E" w:rsidRPr="008F7998" w:rsidRDefault="00082F2E" w:rsidP="005613B2">
      <w:pPr>
        <w:spacing w:line="276" w:lineRule="auto"/>
        <w:rPr>
          <w:rFonts w:ascii="ＭＳ ゴシック" w:eastAsia="ＭＳ ゴシック" w:hAnsi="ＭＳ ゴシック"/>
          <w:sz w:val="18"/>
          <w:szCs w:val="18"/>
        </w:rPr>
      </w:pPr>
    </w:p>
    <w:p w14:paraId="61F1ABF4" w14:textId="7ED33B89" w:rsidR="008C787C" w:rsidRPr="008F7998" w:rsidRDefault="00013C30" w:rsidP="005613B2">
      <w:pPr>
        <w:spacing w:line="276" w:lineRule="auto"/>
        <w:rPr>
          <w:rFonts w:ascii="ＭＳ ゴシック" w:eastAsia="ＭＳ ゴシック" w:hAnsi="ＭＳ ゴシック"/>
          <w:b/>
          <w:sz w:val="18"/>
          <w:szCs w:val="18"/>
        </w:rPr>
      </w:pPr>
      <w:r w:rsidRPr="00B45859">
        <w:rPr>
          <w:rFonts w:ascii="ＭＳ ゴシック" w:eastAsia="ＭＳ ゴシック" w:hAnsi="ＭＳ ゴシック" w:hint="eastAsia"/>
          <w:b/>
          <w:sz w:val="18"/>
          <w:szCs w:val="18"/>
        </w:rPr>
        <w:t xml:space="preserve">p.7　</w:t>
      </w:r>
      <w:r w:rsidR="001F546F" w:rsidRPr="00B45859">
        <w:rPr>
          <w:rFonts w:ascii="ＭＳ ゴシック" w:eastAsia="ＭＳ ゴシック" w:hAnsi="ＭＳ ゴシック" w:hint="eastAsia"/>
          <w:b/>
          <w:sz w:val="18"/>
          <w:szCs w:val="18"/>
        </w:rPr>
        <w:t>学</w:t>
      </w:r>
      <w:r w:rsidR="001F546F" w:rsidRPr="008F7998">
        <w:rPr>
          <w:rFonts w:ascii="ＭＳ ゴシック" w:eastAsia="ＭＳ ゴシック" w:hAnsi="ＭＳ ゴシック" w:hint="eastAsia"/>
          <w:b/>
          <w:sz w:val="18"/>
          <w:szCs w:val="18"/>
        </w:rPr>
        <w:t>びのあしあと</w:t>
      </w:r>
    </w:p>
    <w:p w14:paraId="0F5E8DA4" w14:textId="381B3965" w:rsidR="000A1846" w:rsidRPr="008F7998" w:rsidRDefault="00B45859" w:rsidP="005613B2">
      <w:pPr>
        <w:spacing w:line="276" w:lineRule="auto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>図鑑などでは</w:t>
      </w:r>
      <w:r w:rsidR="002E5CA2">
        <w:rPr>
          <w:rFonts w:ascii="ＭＳ ゴシック" w:eastAsia="ＭＳ ゴシック" w:hAnsi="ＭＳ ゴシック" w:hint="eastAsia"/>
          <w:b/>
          <w:sz w:val="18"/>
          <w:szCs w:val="18"/>
        </w:rPr>
        <w:t>，</w:t>
      </w:r>
      <w:r w:rsidR="008C787C" w:rsidRPr="008F7998">
        <w:rPr>
          <w:rFonts w:ascii="ＭＳ ゴシック" w:eastAsia="ＭＳ ゴシック" w:hAnsi="ＭＳ ゴシック" w:hint="eastAsia"/>
          <w:b/>
          <w:sz w:val="18"/>
          <w:szCs w:val="18"/>
        </w:rPr>
        <w:t>生物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のどのようななかま分けがあるか</w:t>
      </w:r>
      <w:r w:rsidR="002E5CA2">
        <w:rPr>
          <w:rFonts w:ascii="ＭＳ ゴシック" w:eastAsia="ＭＳ ゴシック" w:hAnsi="ＭＳ ゴシック" w:hint="eastAsia"/>
          <w:b/>
          <w:sz w:val="18"/>
          <w:szCs w:val="18"/>
        </w:rPr>
        <w:t>，</w:t>
      </w:r>
      <w:r w:rsidR="008C787C" w:rsidRPr="008F7998">
        <w:rPr>
          <w:rFonts w:ascii="ＭＳ ゴシック" w:eastAsia="ＭＳ ゴシック" w:hAnsi="ＭＳ ゴシック" w:hint="eastAsia"/>
          <w:b/>
          <w:sz w:val="18"/>
          <w:szCs w:val="18"/>
        </w:rPr>
        <w:t>どのよう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な考え方で</w:t>
      </w:r>
      <w:r w:rsidR="00A75605" w:rsidRPr="008F7998">
        <w:rPr>
          <w:rFonts w:ascii="ＭＳ ゴシック" w:eastAsia="ＭＳ ゴシック" w:hAnsi="ＭＳ ゴシック" w:hint="eastAsia"/>
          <w:b/>
          <w:sz w:val="18"/>
          <w:szCs w:val="18"/>
        </w:rPr>
        <w:t>なかま</w:t>
      </w:r>
      <w:r w:rsidR="008C787C" w:rsidRPr="008F7998">
        <w:rPr>
          <w:rFonts w:ascii="ＭＳ ゴシック" w:eastAsia="ＭＳ ゴシック" w:hAnsi="ＭＳ ゴシック" w:hint="eastAsia"/>
          <w:b/>
          <w:sz w:val="18"/>
          <w:szCs w:val="18"/>
        </w:rPr>
        <w:t>分け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しているか</w:t>
      </w:r>
      <w:r w:rsidR="008C787C" w:rsidRPr="008F7998">
        <w:rPr>
          <w:rFonts w:ascii="ＭＳ ゴシック" w:eastAsia="ＭＳ ゴシック" w:hAnsi="ＭＳ ゴシック" w:hint="eastAsia"/>
          <w:b/>
          <w:sz w:val="18"/>
          <w:szCs w:val="18"/>
        </w:rPr>
        <w:t>図や文章で説明してみましょう</w:t>
      </w:r>
      <w:r w:rsidR="00A75605" w:rsidRPr="008F7998">
        <w:rPr>
          <w:rFonts w:ascii="ＭＳ ゴシック" w:eastAsia="ＭＳ ゴシック" w:hAnsi="ＭＳ ゴシック" w:hint="eastAsia"/>
          <w:b/>
          <w:sz w:val="18"/>
          <w:szCs w:val="18"/>
        </w:rPr>
        <w:t>。</w:t>
      </w:r>
    </w:p>
    <w:p w14:paraId="396C8E37" w14:textId="1C8A9876" w:rsidR="001F546F" w:rsidRPr="008F7998" w:rsidRDefault="001F546F" w:rsidP="004E31E5">
      <w:pPr>
        <w:spacing w:line="276" w:lineRule="auto"/>
        <w:ind w:left="247" w:hanging="105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※</w:t>
      </w:r>
      <w:r w:rsidR="00085C31" w:rsidRPr="008F7998">
        <w:rPr>
          <w:rFonts w:ascii="ＭＳ ゴシック" w:eastAsia="ＭＳ ゴシック" w:hAnsi="ＭＳ ゴシック"/>
          <w:sz w:val="18"/>
          <w:szCs w:val="18"/>
        </w:rPr>
        <w:t>この課題は単元の評価の一部として使用する想定です。単元のはじめに生徒はこの課題に取り組み，その段階での知識・理解を記録します。単元を終えてから同じ課題に</w:t>
      </w:r>
      <w:r w:rsidR="00A75605" w:rsidRPr="008F7998">
        <w:rPr>
          <w:rFonts w:ascii="ＭＳ ゴシック" w:eastAsia="ＭＳ ゴシック" w:hAnsi="ＭＳ ゴシック"/>
          <w:sz w:val="18"/>
          <w:szCs w:val="18"/>
        </w:rPr>
        <w:t>取り組むことで，単元前後の記述の</w:t>
      </w:r>
      <w:r w:rsidR="00EF3BEF">
        <w:rPr>
          <w:rFonts w:ascii="ＭＳ ゴシック" w:eastAsia="ＭＳ ゴシック" w:hAnsi="ＭＳ ゴシック" w:hint="eastAsia"/>
          <w:sz w:val="18"/>
          <w:szCs w:val="18"/>
        </w:rPr>
        <w:t>違い</w:t>
      </w:r>
      <w:r w:rsidR="00A75605" w:rsidRPr="008F7998">
        <w:rPr>
          <w:rFonts w:ascii="ＭＳ ゴシック" w:eastAsia="ＭＳ ゴシック" w:hAnsi="ＭＳ ゴシック"/>
          <w:sz w:val="18"/>
          <w:szCs w:val="18"/>
        </w:rPr>
        <w:t>を明らかにします。その結果</w:t>
      </w:r>
      <w:r w:rsidR="00085C31" w:rsidRPr="008F7998">
        <w:rPr>
          <w:rFonts w:ascii="ＭＳ ゴシック" w:eastAsia="ＭＳ ゴシック" w:hAnsi="ＭＳ ゴシック"/>
          <w:sz w:val="18"/>
          <w:szCs w:val="18"/>
        </w:rPr>
        <w:t>生徒の理解がどのように変容したかを見</w:t>
      </w:r>
      <w:r w:rsidR="00D14C4D">
        <w:rPr>
          <w:rFonts w:ascii="ＭＳ ゴシック" w:eastAsia="ＭＳ ゴシック" w:hAnsi="ＭＳ ゴシック" w:hint="eastAsia"/>
          <w:sz w:val="18"/>
          <w:szCs w:val="18"/>
        </w:rPr>
        <w:t>と</w:t>
      </w:r>
      <w:r w:rsidR="00085C31" w:rsidRPr="008F7998">
        <w:rPr>
          <w:rFonts w:ascii="ＭＳ ゴシック" w:eastAsia="ＭＳ ゴシック" w:hAnsi="ＭＳ ゴシック"/>
          <w:sz w:val="18"/>
          <w:szCs w:val="18"/>
        </w:rPr>
        <w:t>り，評価の一部とします。</w:t>
      </w:r>
    </w:p>
    <w:p w14:paraId="1498B251" w14:textId="77777777" w:rsidR="00830285" w:rsidRPr="008F7998" w:rsidRDefault="00830285" w:rsidP="005613B2">
      <w:pPr>
        <w:spacing w:line="276" w:lineRule="auto"/>
        <w:rPr>
          <w:rFonts w:ascii="ＭＳ ゴシック" w:eastAsia="ＭＳ ゴシック" w:hAnsi="ＭＳ ゴシック"/>
          <w:sz w:val="18"/>
          <w:szCs w:val="18"/>
        </w:rPr>
      </w:pPr>
    </w:p>
    <w:p w14:paraId="40FD9B34" w14:textId="153806A7" w:rsidR="00CD7C4C" w:rsidRPr="008F7998" w:rsidRDefault="00BA0BE1" w:rsidP="005613B2">
      <w:pPr>
        <w:spacing w:line="276" w:lineRule="auto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教科書：</w:t>
      </w:r>
      <w:r w:rsidR="00CD7C4C" w:rsidRPr="008F7998">
        <w:rPr>
          <w:rFonts w:ascii="ＭＳ ゴシック" w:eastAsia="ＭＳ ゴシック" w:hAnsi="ＭＳ ゴシック" w:hint="eastAsia"/>
          <w:sz w:val="18"/>
          <w:szCs w:val="18"/>
        </w:rPr>
        <w:t>「</w:t>
      </w:r>
      <w:r w:rsidR="00895B46" w:rsidRPr="008F7998">
        <w:rPr>
          <w:rFonts w:ascii="ＭＳ ゴシック" w:eastAsia="ＭＳ ゴシック" w:hAnsi="ＭＳ ゴシック" w:hint="eastAsia"/>
          <w:sz w:val="18"/>
          <w:szCs w:val="18"/>
        </w:rPr>
        <w:t>動植物の分類</w:t>
      </w:r>
      <w:r w:rsidR="00CD7C4C" w:rsidRPr="008F7998">
        <w:rPr>
          <w:rFonts w:ascii="ＭＳ ゴシック" w:eastAsia="ＭＳ ゴシック" w:hAnsi="ＭＳ ゴシック" w:hint="eastAsia"/>
          <w:sz w:val="18"/>
          <w:szCs w:val="18"/>
        </w:rPr>
        <w:t>」単元全体の</w:t>
      </w:r>
      <w:r w:rsidR="009B217D" w:rsidRPr="008F7998">
        <w:rPr>
          <w:rFonts w:ascii="ＭＳ ゴシック" w:eastAsia="ＭＳ ゴシック" w:hAnsi="ＭＳ ゴシック" w:hint="eastAsia"/>
          <w:sz w:val="18"/>
          <w:szCs w:val="18"/>
        </w:rPr>
        <w:t>評価規準</w:t>
      </w:r>
    </w:p>
    <w:p w14:paraId="5C37E232" w14:textId="6361F90F" w:rsidR="00830285" w:rsidRPr="008F7998" w:rsidRDefault="00830285" w:rsidP="005613B2">
      <w:pPr>
        <w:spacing w:line="276" w:lineRule="auto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学習指導要領：</w:t>
      </w:r>
      <w:r w:rsidR="00CD7C4C" w:rsidRPr="008F7998">
        <w:rPr>
          <w:rFonts w:ascii="ＭＳ ゴシック" w:eastAsia="ＭＳ ゴシック" w:hAnsi="ＭＳ ゴシック" w:hint="eastAsia"/>
          <w:sz w:val="18"/>
          <w:szCs w:val="18"/>
        </w:rPr>
        <w:t>「（１）いろいろな生物とその共通点」内容のまとまりごとの</w:t>
      </w:r>
      <w:r w:rsidR="009B217D" w:rsidRPr="008F7998">
        <w:rPr>
          <w:rFonts w:ascii="ＭＳ ゴシック" w:eastAsia="ＭＳ ゴシック" w:hAnsi="ＭＳ ゴシック" w:hint="eastAsia"/>
          <w:sz w:val="18"/>
          <w:szCs w:val="18"/>
        </w:rPr>
        <w:t>評価規準</w:t>
      </w:r>
    </w:p>
    <w:p w14:paraId="66ED7CDE" w14:textId="77777777" w:rsidR="009E6E7F" w:rsidRPr="008F7998" w:rsidRDefault="009E6E7F" w:rsidP="005613B2">
      <w:pPr>
        <w:spacing w:line="276" w:lineRule="auto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944"/>
        <w:gridCol w:w="2945"/>
        <w:gridCol w:w="2943"/>
      </w:tblGrid>
      <w:tr w:rsidR="00713089" w:rsidRPr="008F7998" w14:paraId="4AC6C518" w14:textId="77777777" w:rsidTr="00B15967">
        <w:trPr>
          <w:trHeight w:val="312"/>
          <w:jc w:val="center"/>
        </w:trPr>
        <w:tc>
          <w:tcPr>
            <w:tcW w:w="1667" w:type="pct"/>
          </w:tcPr>
          <w:p w14:paraId="3FDC2F49" w14:textId="77777777" w:rsidR="004532CF" w:rsidRPr="008F7998" w:rsidRDefault="004532CF" w:rsidP="005613B2">
            <w:pPr>
              <w:widowControl/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知識</w:t>
            </w:r>
            <w:r w:rsidR="00D439B2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技能</w:t>
            </w:r>
          </w:p>
        </w:tc>
        <w:tc>
          <w:tcPr>
            <w:tcW w:w="1667" w:type="pct"/>
          </w:tcPr>
          <w:p w14:paraId="7D0EC6CD" w14:textId="29F62ABD" w:rsidR="004532CF" w:rsidRPr="008F7998" w:rsidRDefault="004532CF" w:rsidP="005613B2">
            <w:pPr>
              <w:widowControl/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思考力</w:t>
            </w:r>
            <w:r w:rsidR="0005110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EF3BEF">
              <w:rPr>
                <w:rFonts w:ascii="ＭＳ ゴシック" w:eastAsia="ＭＳ ゴシック" w:hAnsi="ＭＳ ゴシック" w:hint="eastAsia"/>
                <w:sz w:val="18"/>
                <w:szCs w:val="18"/>
              </w:rPr>
              <w:t>判断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力</w:t>
            </w:r>
            <w:r w:rsidR="0005110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EF3BEF">
              <w:rPr>
                <w:rFonts w:ascii="ＭＳ ゴシック" w:eastAsia="ＭＳ ゴシック" w:hAnsi="ＭＳ ゴシック" w:hint="eastAsia"/>
                <w:sz w:val="18"/>
                <w:szCs w:val="18"/>
              </w:rPr>
              <w:t>表現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力</w:t>
            </w:r>
          </w:p>
        </w:tc>
        <w:tc>
          <w:tcPr>
            <w:tcW w:w="1667" w:type="pct"/>
          </w:tcPr>
          <w:p w14:paraId="3AEDAB05" w14:textId="77777777" w:rsidR="004532CF" w:rsidRPr="008F7998" w:rsidRDefault="004532CF" w:rsidP="005613B2">
            <w:pPr>
              <w:widowControl/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主体的に</w:t>
            </w:r>
            <w:r w:rsidR="00997BCB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学習に取り組む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態度</w:t>
            </w:r>
          </w:p>
        </w:tc>
      </w:tr>
      <w:tr w:rsidR="004532CF" w:rsidRPr="008F7998" w14:paraId="236FAB02" w14:textId="77777777" w:rsidTr="00B15967">
        <w:trPr>
          <w:jc w:val="center"/>
        </w:trPr>
        <w:tc>
          <w:tcPr>
            <w:tcW w:w="1667" w:type="pct"/>
          </w:tcPr>
          <w:p w14:paraId="4684013C" w14:textId="77777777" w:rsidR="004532CF" w:rsidRPr="008F7998" w:rsidRDefault="00950191" w:rsidP="00976C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いろいろな生物の共通点と相違点に着目しながら</w:t>
            </w:r>
            <w:r w:rsidR="0057177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生物の観察と分類の仕方</w:t>
            </w:r>
            <w:r w:rsidR="0057177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生物の体の共通点と相違点</w:t>
            </w:r>
            <w:r w:rsidR="00182652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を理解しているとともに</w:t>
            </w:r>
            <w:r w:rsidR="0057177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="00182652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それらの観察</w:t>
            </w:r>
            <w:r w:rsidR="0057177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="00182652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実験などに関する技能を身に付けている。</w:t>
            </w:r>
          </w:p>
        </w:tc>
        <w:tc>
          <w:tcPr>
            <w:tcW w:w="1667" w:type="pct"/>
          </w:tcPr>
          <w:p w14:paraId="51303AA1" w14:textId="46842F4B" w:rsidR="004532CF" w:rsidRPr="008F7998" w:rsidRDefault="00950191" w:rsidP="00976C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身近な生物についての</w:t>
            </w:r>
            <w:r w:rsidR="00BE79E5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観察</w:t>
            </w:r>
            <w:r w:rsidR="0057177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="00BE79E5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実験などを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通して</w:t>
            </w:r>
            <w:r w:rsidR="0057177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いろいろな生物の共通点や相違点を</w:t>
            </w:r>
            <w:r w:rsidR="00182652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見いだ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すとともに</w:t>
            </w:r>
            <w:r w:rsidR="00EF3BEF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生物を分類するための</w:t>
            </w:r>
            <w:r w:rsidR="003E0B6D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観点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や基準を見</w:t>
            </w:r>
            <w:r w:rsidR="005D711D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いだ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して</w:t>
            </w:r>
            <w:r w:rsidR="00182652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表現している。</w:t>
            </w:r>
          </w:p>
        </w:tc>
        <w:tc>
          <w:tcPr>
            <w:tcW w:w="1667" w:type="pct"/>
          </w:tcPr>
          <w:p w14:paraId="4246188A" w14:textId="7B6CE4A2" w:rsidR="00182652" w:rsidRPr="008F7998" w:rsidRDefault="00950191" w:rsidP="00976C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いろいろな生物とその共通点</w:t>
            </w:r>
            <w:r w:rsidR="00182652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に関する事物・現象に進んで関わり</w:t>
            </w:r>
            <w:r w:rsidR="0057177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="00182652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見通しを</w:t>
            </w:r>
            <w:r w:rsidR="00A67FA0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も</w:t>
            </w:r>
            <w:r w:rsidR="00182652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ったり</w:t>
            </w:r>
            <w:r w:rsidR="00EF3BE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</w:t>
            </w:r>
            <w:r w:rsidR="00182652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り返ったりするなど</w:t>
            </w:r>
            <w:r w:rsidR="0057177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="00182652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科学的に探究しようとしている。</w:t>
            </w:r>
          </w:p>
          <w:p w14:paraId="16284F1C" w14:textId="77777777" w:rsidR="004532CF" w:rsidRPr="008F7998" w:rsidRDefault="004532CF" w:rsidP="00976C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0E002A4C" w14:textId="77777777" w:rsidR="004532CF" w:rsidRPr="008F7998" w:rsidRDefault="004532CF" w:rsidP="005613B2">
      <w:pPr>
        <w:widowControl/>
        <w:spacing w:line="276" w:lineRule="auto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7634C6C" w14:textId="77777777" w:rsidR="00CD7C4C" w:rsidRPr="008F7998" w:rsidRDefault="00CD7C4C" w:rsidP="005613B2">
      <w:pPr>
        <w:widowControl/>
        <w:spacing w:line="276" w:lineRule="auto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777A884" w14:textId="77777777" w:rsidR="008155F3" w:rsidRPr="008F7998" w:rsidRDefault="008155F3" w:rsidP="005613B2">
      <w:pPr>
        <w:spacing w:line="276" w:lineRule="auto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/>
          <w:sz w:val="18"/>
          <w:szCs w:val="18"/>
        </w:rPr>
        <w:br w:type="page"/>
      </w:r>
    </w:p>
    <w:p w14:paraId="4488D5A0" w14:textId="77777777" w:rsidR="00CD7C4C" w:rsidRPr="008F7998" w:rsidRDefault="00BA0BE1" w:rsidP="005613B2">
      <w:pPr>
        <w:spacing w:line="276" w:lineRule="auto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lastRenderedPageBreak/>
        <w:t xml:space="preserve">教科書：第１章　</w:t>
      </w:r>
      <w:r w:rsidR="00950191" w:rsidRPr="008F7998">
        <w:rPr>
          <w:rFonts w:ascii="ＭＳ ゴシック" w:eastAsia="ＭＳ ゴシック" w:hAnsi="ＭＳ ゴシック" w:hint="eastAsia"/>
          <w:sz w:val="18"/>
          <w:szCs w:val="18"/>
        </w:rPr>
        <w:t>身近な生物の観察</w:t>
      </w:r>
    </w:p>
    <w:p w14:paraId="507836C3" w14:textId="77777777" w:rsidR="00E13218" w:rsidRPr="008F7998" w:rsidRDefault="00E13218" w:rsidP="005613B2">
      <w:pPr>
        <w:spacing w:line="276" w:lineRule="auto"/>
        <w:rPr>
          <w:rFonts w:ascii="ＭＳ ゴシック" w:eastAsia="ＭＳ ゴシック" w:hAnsi="ＭＳ ゴシック"/>
          <w:sz w:val="18"/>
          <w:szCs w:val="18"/>
        </w:rPr>
      </w:pPr>
    </w:p>
    <w:p w14:paraId="2ED9B64D" w14:textId="77777777" w:rsidR="00CD7C4C" w:rsidRPr="008F7998" w:rsidRDefault="00D23AA7" w:rsidP="005613B2">
      <w:pPr>
        <w:spacing w:line="276" w:lineRule="auto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１</w:t>
      </w:r>
      <w:r w:rsidR="00864E9A" w:rsidRPr="008F7998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目標（例）</w:t>
      </w:r>
    </w:p>
    <w:p w14:paraId="71336B2E" w14:textId="1CF818C0" w:rsidR="009946C0" w:rsidRPr="008F7998" w:rsidRDefault="00CB154A" w:rsidP="005613B2">
      <w:pPr>
        <w:spacing w:line="276" w:lineRule="auto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学習指導要領の中項目（１）</w:t>
      </w:r>
      <w:r w:rsidR="00BE79E5" w:rsidRPr="008F7998">
        <w:rPr>
          <w:rFonts w:ascii="ＭＳ ゴシック" w:eastAsia="ＭＳ ゴシック" w:hAnsi="ＭＳ ゴシック" w:hint="eastAsia"/>
          <w:sz w:val="18"/>
          <w:szCs w:val="18"/>
        </w:rPr>
        <w:t>（ｱ）</w:t>
      </w:r>
      <w:r w:rsidR="00950191" w:rsidRPr="008F7998">
        <w:rPr>
          <w:rFonts w:ascii="ＭＳ ゴシック" w:eastAsia="ＭＳ ゴシック" w:hAnsi="ＭＳ ゴシック" w:hint="eastAsia"/>
          <w:sz w:val="18"/>
          <w:szCs w:val="18"/>
        </w:rPr>
        <w:t>生物の観察と分類の仕方</w:t>
      </w:r>
      <w:r w:rsidR="00BE79E5" w:rsidRPr="008F7998">
        <w:rPr>
          <w:rFonts w:ascii="ＭＳ ゴシック" w:eastAsia="ＭＳ ゴシック" w:hAnsi="ＭＳ ゴシック" w:hint="eastAsia"/>
          <w:sz w:val="18"/>
          <w:szCs w:val="18"/>
        </w:rPr>
        <w:t>の</w:t>
      </w:r>
      <w:r w:rsidR="00831A73" w:rsidRPr="008F7998">
        <w:rPr>
          <w:rFonts w:ascii="ＭＳ ゴシック" w:eastAsia="ＭＳ ゴシック" w:hAnsi="ＭＳ ゴシック" w:hint="eastAsia"/>
          <w:sz w:val="18"/>
          <w:szCs w:val="18"/>
        </w:rPr>
        <w:t>目標</w:t>
      </w:r>
      <w:r w:rsidR="00051107">
        <w:rPr>
          <w:rFonts w:ascii="ＭＳ ゴシック" w:eastAsia="ＭＳ ゴシック" w:hAnsi="ＭＳ ゴシック" w:hint="eastAsia"/>
          <w:sz w:val="18"/>
          <w:szCs w:val="18"/>
        </w:rPr>
        <w:t>（例）</w:t>
      </w:r>
    </w:p>
    <w:p w14:paraId="5CA3C14A" w14:textId="5253CA63" w:rsidR="00D02A3D" w:rsidRPr="008F7998" w:rsidRDefault="00831A73" w:rsidP="005613B2">
      <w:pPr>
        <w:widowControl/>
        <w:spacing w:line="276" w:lineRule="auto"/>
        <w:ind w:left="486" w:hangingChars="270" w:hanging="486"/>
        <w:jc w:val="left"/>
        <w:rPr>
          <w:rFonts w:ascii="ＭＳ ゴシック" w:eastAsia="ＭＳ ゴシック" w:hAnsi="ＭＳ ゴシック" w:cs="Times New Roman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（１）</w:t>
      </w:r>
      <w:r w:rsidR="00516DCD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いろいろな生物の共通点と相違点に着目しながら</w:t>
      </w:r>
      <w:r w:rsidR="00571779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，</w:t>
      </w:r>
      <w:r w:rsidR="00516DCD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生物の観察</w:t>
      </w:r>
      <w:r w:rsidR="00571779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，</w:t>
      </w:r>
      <w:r w:rsidR="00516DCD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生物の特徴と分類の仕方を理解するとともに</w:t>
      </w:r>
      <w:r w:rsidR="00571779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，</w:t>
      </w:r>
      <w:r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それらの観察</w:t>
      </w:r>
      <w:r w:rsidR="00571779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，</w:t>
      </w:r>
      <w:r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実験などに関する技能を身に付け</w:t>
      </w:r>
      <w:r w:rsidR="00516DCD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ること</w:t>
      </w:r>
      <w:r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。</w:t>
      </w:r>
    </w:p>
    <w:p w14:paraId="113B1E36" w14:textId="77777777" w:rsidR="00831A73" w:rsidRPr="008F7998" w:rsidRDefault="00831A73" w:rsidP="005613B2">
      <w:pPr>
        <w:widowControl/>
        <w:spacing w:line="276" w:lineRule="auto"/>
        <w:ind w:left="486" w:hangingChars="270" w:hanging="486"/>
        <w:jc w:val="left"/>
        <w:rPr>
          <w:rFonts w:ascii="ＭＳ ゴシック" w:eastAsia="ＭＳ ゴシック" w:hAnsi="ＭＳ ゴシック" w:cs="Times New Roman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（２）</w:t>
      </w:r>
      <w:r w:rsidR="00516DCD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生物の観察と分類の仕方</w:t>
      </w:r>
      <w:r w:rsidR="00516DCD" w:rsidRPr="008F7998">
        <w:rPr>
          <w:rFonts w:ascii="ＭＳ ゴシック" w:eastAsia="ＭＳ ゴシック" w:hAnsi="ＭＳ ゴシック" w:hint="eastAsia"/>
          <w:sz w:val="18"/>
          <w:szCs w:val="18"/>
        </w:rPr>
        <w:t>についての観察</w:t>
      </w:r>
      <w:r w:rsidR="00571779" w:rsidRPr="008F7998">
        <w:rPr>
          <w:rFonts w:ascii="ＭＳ ゴシック" w:eastAsia="ＭＳ ゴシック" w:hAnsi="ＭＳ ゴシック" w:hint="eastAsia"/>
          <w:sz w:val="18"/>
          <w:szCs w:val="18"/>
        </w:rPr>
        <w:t>，</w:t>
      </w:r>
      <w:r w:rsidR="00516DCD" w:rsidRPr="008F7998">
        <w:rPr>
          <w:rFonts w:ascii="ＭＳ ゴシック" w:eastAsia="ＭＳ ゴシック" w:hAnsi="ＭＳ ゴシック" w:hint="eastAsia"/>
          <w:sz w:val="18"/>
          <w:szCs w:val="18"/>
        </w:rPr>
        <w:t>実験などを通して</w:t>
      </w:r>
      <w:r w:rsidR="00571779" w:rsidRPr="008F7998">
        <w:rPr>
          <w:rFonts w:ascii="ＭＳ ゴシック" w:eastAsia="ＭＳ ゴシック" w:hAnsi="ＭＳ ゴシック" w:hint="eastAsia"/>
          <w:sz w:val="18"/>
          <w:szCs w:val="18"/>
        </w:rPr>
        <w:t>，</w:t>
      </w:r>
      <w:r w:rsidR="00516DCD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いろいろな生物の共通点や相違点を</w:t>
      </w:r>
      <w:r w:rsidR="00516DCD" w:rsidRPr="008F7998">
        <w:rPr>
          <w:rFonts w:ascii="ＭＳ ゴシック" w:eastAsia="ＭＳ ゴシック" w:hAnsi="ＭＳ ゴシック" w:hint="eastAsia"/>
          <w:sz w:val="18"/>
          <w:szCs w:val="18"/>
        </w:rPr>
        <w:t>見いだすとともに</w:t>
      </w:r>
      <w:r w:rsidR="00571779" w:rsidRPr="008F7998">
        <w:rPr>
          <w:rFonts w:ascii="ＭＳ ゴシック" w:eastAsia="ＭＳ ゴシック" w:hAnsi="ＭＳ ゴシック" w:hint="eastAsia"/>
          <w:sz w:val="18"/>
          <w:szCs w:val="18"/>
        </w:rPr>
        <w:t>，</w:t>
      </w:r>
      <w:r w:rsidR="00516DCD" w:rsidRPr="008F7998">
        <w:rPr>
          <w:rFonts w:ascii="ＭＳ ゴシック" w:eastAsia="ＭＳ ゴシック" w:hAnsi="ＭＳ ゴシック" w:hint="eastAsia"/>
          <w:sz w:val="18"/>
          <w:szCs w:val="18"/>
        </w:rPr>
        <w:t>生物を分類するための観点や基準を見いだして表現すること。</w:t>
      </w:r>
    </w:p>
    <w:p w14:paraId="2402A76E" w14:textId="77777777" w:rsidR="00831A73" w:rsidRPr="008F7998" w:rsidRDefault="00831A73" w:rsidP="005613B2">
      <w:pPr>
        <w:widowControl/>
        <w:spacing w:line="276" w:lineRule="auto"/>
        <w:ind w:left="486" w:hangingChars="270" w:hanging="486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（３）</w:t>
      </w:r>
      <w:r w:rsidR="00516DCD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生物の観察と分類の仕方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に関する事物・現象に進んで関わり</w:t>
      </w:r>
      <w:r w:rsidR="00571779" w:rsidRPr="008F7998">
        <w:rPr>
          <w:rFonts w:ascii="ＭＳ ゴシック" w:eastAsia="ＭＳ ゴシック" w:hAnsi="ＭＳ ゴシック" w:hint="eastAsia"/>
          <w:sz w:val="18"/>
          <w:szCs w:val="18"/>
        </w:rPr>
        <w:t>，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科学的に探究しようとする態度を養うこと。</w:t>
      </w:r>
    </w:p>
    <w:p w14:paraId="14DDE814" w14:textId="77777777" w:rsidR="008155F3" w:rsidRPr="008F7998" w:rsidRDefault="008155F3" w:rsidP="005613B2">
      <w:pPr>
        <w:widowControl/>
        <w:spacing w:line="276" w:lineRule="auto"/>
        <w:ind w:left="486" w:hangingChars="270" w:hanging="486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01CF4D3" w14:textId="562483D7" w:rsidR="00831A73" w:rsidRPr="008F7998" w:rsidRDefault="00D23AA7" w:rsidP="005613B2">
      <w:pPr>
        <w:spacing w:line="276" w:lineRule="auto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２</w:t>
      </w:r>
      <w:r w:rsidR="00864E9A" w:rsidRPr="008F7998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864E9A" w:rsidRPr="008F7998">
        <w:rPr>
          <w:rFonts w:ascii="ＭＳ ゴシック" w:eastAsia="ＭＳ ゴシック" w:hAnsi="ＭＳ ゴシック"/>
          <w:sz w:val="18"/>
          <w:szCs w:val="18"/>
        </w:rPr>
        <w:t>この</w:t>
      </w:r>
      <w:r w:rsidR="00864E9A" w:rsidRPr="008F7998">
        <w:rPr>
          <w:rFonts w:ascii="ＭＳ ゴシック" w:eastAsia="ＭＳ ゴシック" w:hAnsi="ＭＳ ゴシック" w:hint="eastAsia"/>
          <w:sz w:val="18"/>
          <w:szCs w:val="18"/>
        </w:rPr>
        <w:t>章</w:t>
      </w:r>
      <w:r w:rsidR="00864E9A" w:rsidRPr="008F7998">
        <w:rPr>
          <w:rFonts w:ascii="ＭＳ ゴシック" w:eastAsia="ＭＳ ゴシック" w:hAnsi="ＭＳ ゴシック"/>
          <w:sz w:val="18"/>
          <w:szCs w:val="18"/>
        </w:rPr>
        <w:t>の</w:t>
      </w:r>
      <w:r w:rsidR="009B217D" w:rsidRPr="008F7998">
        <w:rPr>
          <w:rFonts w:ascii="ＭＳ ゴシック" w:eastAsia="ＭＳ ゴシック" w:hAnsi="ＭＳ ゴシック" w:hint="eastAsia"/>
          <w:sz w:val="18"/>
          <w:szCs w:val="18"/>
        </w:rPr>
        <w:t>評価規準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（例）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944"/>
        <w:gridCol w:w="2945"/>
        <w:gridCol w:w="2943"/>
      </w:tblGrid>
      <w:tr w:rsidR="00713089" w:rsidRPr="008F7998" w14:paraId="7BFCFFA9" w14:textId="77777777" w:rsidTr="00B15967">
        <w:trPr>
          <w:trHeight w:val="312"/>
          <w:jc w:val="center"/>
        </w:trPr>
        <w:tc>
          <w:tcPr>
            <w:tcW w:w="1667" w:type="pct"/>
          </w:tcPr>
          <w:p w14:paraId="11E906EA" w14:textId="77777777" w:rsidR="00BE79E5" w:rsidRPr="008F7998" w:rsidRDefault="00BE79E5" w:rsidP="005613B2">
            <w:pPr>
              <w:widowControl/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知識・技能</w:t>
            </w:r>
          </w:p>
        </w:tc>
        <w:tc>
          <w:tcPr>
            <w:tcW w:w="1667" w:type="pct"/>
          </w:tcPr>
          <w:p w14:paraId="33BB04B1" w14:textId="391697CA" w:rsidR="00BE79E5" w:rsidRPr="008F7998" w:rsidRDefault="00BE79E5" w:rsidP="005613B2">
            <w:pPr>
              <w:widowControl/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思考力</w:t>
            </w:r>
            <w:r w:rsidR="00B529E7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051107">
              <w:rPr>
                <w:rFonts w:ascii="ＭＳ ゴシック" w:eastAsia="ＭＳ ゴシック" w:hAnsi="ＭＳ ゴシック" w:hint="eastAsia"/>
                <w:sz w:val="18"/>
                <w:szCs w:val="18"/>
              </w:rPr>
              <w:t>判断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力</w:t>
            </w:r>
            <w:r w:rsidR="00B529E7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051107">
              <w:rPr>
                <w:rFonts w:ascii="ＭＳ ゴシック" w:eastAsia="ＭＳ ゴシック" w:hAnsi="ＭＳ ゴシック" w:hint="eastAsia"/>
                <w:sz w:val="18"/>
                <w:szCs w:val="18"/>
              </w:rPr>
              <w:t>表現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力</w:t>
            </w:r>
          </w:p>
        </w:tc>
        <w:tc>
          <w:tcPr>
            <w:tcW w:w="1667" w:type="pct"/>
          </w:tcPr>
          <w:p w14:paraId="28AFD14B" w14:textId="77777777" w:rsidR="00BE79E5" w:rsidRPr="008F7998" w:rsidRDefault="00BE79E5" w:rsidP="005613B2">
            <w:pPr>
              <w:widowControl/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主体的に学習に取り組む態度</w:t>
            </w:r>
          </w:p>
        </w:tc>
      </w:tr>
      <w:tr w:rsidR="00BE79E5" w:rsidRPr="008F7998" w14:paraId="2647CA19" w14:textId="77777777" w:rsidTr="00B15967">
        <w:trPr>
          <w:trHeight w:val="312"/>
          <w:jc w:val="center"/>
        </w:trPr>
        <w:tc>
          <w:tcPr>
            <w:tcW w:w="1667" w:type="pct"/>
          </w:tcPr>
          <w:p w14:paraId="33E8F94C" w14:textId="5F91FBAF" w:rsidR="00BE79E5" w:rsidRPr="008F7998" w:rsidRDefault="00B02F03" w:rsidP="00631A22">
            <w:pPr>
              <w:spacing w:line="276" w:lineRule="auto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いろいろな生物の共通点と相違点に着目しながら</w:t>
            </w:r>
            <w:r w:rsidR="00571779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，</w:t>
            </w: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生物の観察</w:t>
            </w:r>
            <w:r w:rsidR="00571779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，</w:t>
            </w: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生物の特徴と分類の仕方</w:t>
            </w:r>
            <w:r w:rsidR="00BE79E5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についての基本的な概念や原理・法則などを理解しているとともに</w:t>
            </w:r>
            <w:r w:rsidR="00571779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，</w:t>
            </w:r>
            <w:r w:rsidR="00BE79E5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科学的に探究するために必要な観察</w:t>
            </w:r>
            <w:r w:rsidR="00571779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，</w:t>
            </w:r>
            <w:r w:rsidR="00BE79E5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実験などに関する</w:t>
            </w:r>
            <w:r w:rsidR="007F3C8A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基本</w:t>
            </w:r>
            <w:r w:rsidR="00BE79E5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操作や</w:t>
            </w: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記録などの基本的な</w:t>
            </w:r>
            <w:r w:rsidR="00BE79E5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技能を身に付けている。</w:t>
            </w:r>
          </w:p>
        </w:tc>
        <w:tc>
          <w:tcPr>
            <w:tcW w:w="1667" w:type="pct"/>
          </w:tcPr>
          <w:p w14:paraId="0BB098AD" w14:textId="77777777" w:rsidR="00BE79E5" w:rsidRPr="008F7998" w:rsidRDefault="00B02F03" w:rsidP="005613B2">
            <w:pPr>
              <w:widowControl/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生物の観察と分類の仕方</w:t>
            </w:r>
            <w:r w:rsidR="00BE79E5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につい</w:t>
            </w:r>
            <w:r w:rsidR="00A67FA0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て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</w:t>
            </w:r>
            <w:r w:rsidR="00A67FA0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観察</w:t>
            </w:r>
            <w:r w:rsidR="0057177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="00A67FA0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実験などを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通して</w:t>
            </w:r>
            <w:r w:rsidR="0057177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いろいろな生物の共通点や相違点を</w:t>
            </w:r>
            <w:r w:rsidR="00A67FA0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見いだ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すとともに</w:t>
            </w:r>
            <w:r w:rsidR="0057177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生物を分類するための観点や基準を見いだして表現しているなど</w:t>
            </w:r>
            <w:r w:rsidR="0057177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="00A67FA0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科学的に探究している</w:t>
            </w:r>
            <w:r w:rsidR="00BE79E5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</w:t>
            </w:r>
          </w:p>
        </w:tc>
        <w:tc>
          <w:tcPr>
            <w:tcW w:w="1667" w:type="pct"/>
          </w:tcPr>
          <w:p w14:paraId="10DDE3F1" w14:textId="3DA825C5" w:rsidR="00BE79E5" w:rsidRPr="008F7998" w:rsidRDefault="00B02F03" w:rsidP="005613B2">
            <w:pPr>
              <w:widowControl/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生物の観察と分類の仕方</w:t>
            </w:r>
            <w:r w:rsidR="00BE79E5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に関する事物・現象に進んで関わり</w:t>
            </w:r>
            <w:r w:rsidR="0057177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="003F7CC4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見通しをも</w:t>
            </w:r>
            <w:r w:rsidR="00BE79E5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ったり</w:t>
            </w:r>
            <w:r w:rsidR="0005110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</w:t>
            </w:r>
            <w:r w:rsidR="00BE79E5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り返ったりするなど</w:t>
            </w:r>
            <w:r w:rsidR="0057177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="00BE79E5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科学的に探究しようとしている。</w:t>
            </w:r>
          </w:p>
          <w:p w14:paraId="2B7E45C8" w14:textId="77777777" w:rsidR="00BE79E5" w:rsidRPr="008F7998" w:rsidRDefault="00BE79E5" w:rsidP="005613B2">
            <w:pPr>
              <w:widowControl/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2B20DCA7" w14:textId="77777777" w:rsidR="00CD7C4C" w:rsidRPr="008F7998" w:rsidRDefault="00CD7C4C" w:rsidP="005613B2">
      <w:pPr>
        <w:spacing w:line="276" w:lineRule="auto"/>
        <w:rPr>
          <w:rFonts w:ascii="ＭＳ ゴシック" w:eastAsia="ＭＳ ゴシック" w:hAnsi="ＭＳ ゴシック"/>
          <w:sz w:val="18"/>
          <w:szCs w:val="18"/>
        </w:rPr>
      </w:pPr>
    </w:p>
    <w:p w14:paraId="26BDB5A8" w14:textId="77777777" w:rsidR="00D23AA7" w:rsidRPr="008F7998" w:rsidRDefault="00D23AA7" w:rsidP="005613B2">
      <w:pPr>
        <w:spacing w:line="276" w:lineRule="auto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３</w:t>
      </w:r>
      <w:r w:rsidR="00864E9A" w:rsidRPr="008F7998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指導と評価の計画（例）</w:t>
      </w:r>
    </w:p>
    <w:p w14:paraId="63429DA6" w14:textId="6BF4EFB6" w:rsidR="00250F1E" w:rsidRPr="008F7998" w:rsidRDefault="00250F1E" w:rsidP="00926707">
      <w:pPr>
        <w:spacing w:line="276" w:lineRule="auto"/>
        <w:ind w:leftChars="828" w:left="2228" w:hangingChars="134" w:hanging="241"/>
        <w:rPr>
          <w:rFonts w:ascii="ＭＳ ゴシック" w:eastAsia="ＭＳ ゴシック" w:hAnsi="ＭＳ ゴシック"/>
          <w:sz w:val="18"/>
          <w:szCs w:val="18"/>
        </w:rPr>
      </w:pPr>
      <w:bookmarkStart w:id="0" w:name="_Hlk53874323"/>
      <w:r w:rsidRPr="008F7998">
        <w:rPr>
          <w:rFonts w:ascii="ＭＳ ゴシック" w:eastAsia="ＭＳ ゴシック" w:hAnsi="ＭＳ ゴシック" w:hint="eastAsia"/>
          <w:sz w:val="18"/>
          <w:szCs w:val="18"/>
        </w:rPr>
        <w:t>※</w:t>
      </w:r>
      <w:r w:rsidRPr="008F7998">
        <w:rPr>
          <w:rFonts w:ascii="ＭＳ ゴシック" w:eastAsia="ＭＳ ゴシック" w:hAnsi="ＭＳ ゴシック"/>
          <w:sz w:val="18"/>
          <w:szCs w:val="18"/>
        </w:rPr>
        <w:t>各時間区切りの</w:t>
      </w:r>
      <w:r w:rsidR="00B67E7A" w:rsidRPr="008F7998">
        <w:rPr>
          <w:rFonts w:ascii="ＭＳ ゴシック" w:eastAsia="ＭＳ ゴシック" w:hAnsi="ＭＳ ゴシック" w:hint="eastAsia"/>
          <w:sz w:val="18"/>
          <w:szCs w:val="18"/>
        </w:rPr>
        <w:t>「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重点</w:t>
      </w:r>
      <w:r w:rsidR="00B67E7A" w:rsidRPr="008F7998">
        <w:rPr>
          <w:rFonts w:ascii="ＭＳ ゴシック" w:eastAsia="ＭＳ ゴシック" w:hAnsi="ＭＳ ゴシック" w:hint="eastAsia"/>
          <w:sz w:val="18"/>
          <w:szCs w:val="18"/>
        </w:rPr>
        <w:t>」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には，</w:t>
      </w:r>
      <w:r w:rsidRPr="008F7998">
        <w:rPr>
          <w:rFonts w:ascii="ＭＳ ゴシック" w:eastAsia="ＭＳ ゴシック" w:hAnsi="ＭＳ ゴシック"/>
          <w:sz w:val="18"/>
          <w:szCs w:val="18"/>
        </w:rPr>
        <w:t>単元を通して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３観点を</w:t>
      </w:r>
      <w:r w:rsidRPr="008F7998">
        <w:rPr>
          <w:rFonts w:ascii="ＭＳ ゴシック" w:eastAsia="ＭＳ ゴシック" w:hAnsi="ＭＳ ゴシック"/>
          <w:sz w:val="18"/>
          <w:szCs w:val="18"/>
        </w:rPr>
        <w:t>バランス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よく</w:t>
      </w:r>
      <w:r w:rsidRPr="008F7998">
        <w:rPr>
          <w:rFonts w:ascii="ＭＳ ゴシック" w:eastAsia="ＭＳ ゴシック" w:hAnsi="ＭＳ ゴシック"/>
          <w:sz w:val="18"/>
          <w:szCs w:val="18"/>
        </w:rPr>
        <w:t>評価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することを</w:t>
      </w:r>
      <w:r w:rsidRPr="008F7998">
        <w:rPr>
          <w:rFonts w:ascii="ＭＳ ゴシック" w:eastAsia="ＭＳ ゴシック" w:hAnsi="ＭＳ ゴシック"/>
          <w:sz w:val="18"/>
          <w:szCs w:val="18"/>
        </w:rPr>
        <w:t>考慮して項目を選ん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だ</w:t>
      </w:r>
      <w:r w:rsidRPr="008F7998">
        <w:rPr>
          <w:rFonts w:ascii="ＭＳ ゴシック" w:eastAsia="ＭＳ ゴシック" w:hAnsi="ＭＳ ゴシック"/>
          <w:sz w:val="18"/>
          <w:szCs w:val="18"/>
        </w:rPr>
        <w:t>一例を示します。</w:t>
      </w:r>
    </w:p>
    <w:p w14:paraId="7FA7282A" w14:textId="76D174DD" w:rsidR="00B67E7A" w:rsidRPr="008F7998" w:rsidRDefault="00B67E7A" w:rsidP="00926707">
      <w:pPr>
        <w:spacing w:line="276" w:lineRule="auto"/>
        <w:ind w:leftChars="828" w:left="2228" w:hangingChars="134" w:hanging="241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※「記録」には，その時間区切りで記録を</w:t>
      </w:r>
      <w:r w:rsidR="00051107">
        <w:rPr>
          <w:rFonts w:ascii="ＭＳ ゴシック" w:eastAsia="ＭＳ ゴシック" w:hAnsi="ＭＳ ゴシック" w:hint="eastAsia"/>
          <w:sz w:val="18"/>
          <w:szCs w:val="18"/>
        </w:rPr>
        <w:t>とる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場合に○を示します。</w:t>
      </w:r>
    </w:p>
    <w:p w14:paraId="19742370" w14:textId="2B8B0ED9" w:rsidR="00717C6F" w:rsidRPr="008F7998" w:rsidRDefault="00717C6F" w:rsidP="00717C6F">
      <w:pPr>
        <w:spacing w:line="276" w:lineRule="auto"/>
        <w:ind w:leftChars="828" w:left="2228" w:hangingChars="134" w:hanging="241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※「態度」については，すべての時間で記録を</w:t>
      </w:r>
      <w:r w:rsidR="00051107">
        <w:rPr>
          <w:rFonts w:ascii="ＭＳ ゴシック" w:eastAsia="ＭＳ ゴシック" w:hAnsi="ＭＳ ゴシック" w:hint="eastAsia"/>
          <w:sz w:val="18"/>
          <w:szCs w:val="18"/>
        </w:rPr>
        <w:t>と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らずに見とり，単元のおわりに記録をとる想定です。</w:t>
      </w:r>
    </w:p>
    <w:p w14:paraId="53CC2D78" w14:textId="1FAC3662" w:rsidR="00717C6F" w:rsidRPr="008F7998" w:rsidRDefault="00717C6F" w:rsidP="00717C6F">
      <w:pPr>
        <w:tabs>
          <w:tab w:val="left" w:pos="2268"/>
        </w:tabs>
        <w:spacing w:line="276" w:lineRule="auto"/>
        <w:ind w:leftChars="828" w:left="2228" w:hangingChars="134" w:hanging="241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/>
          <w:sz w:val="18"/>
          <w:szCs w:val="18"/>
        </w:rPr>
        <w:t>※単元の全体的な「知識・</w:t>
      </w:r>
      <w:r w:rsidR="00BE084D">
        <w:rPr>
          <w:rFonts w:ascii="ＭＳ ゴシック" w:eastAsia="ＭＳ ゴシック" w:hAnsi="ＭＳ ゴシック" w:hint="eastAsia"/>
          <w:sz w:val="18"/>
          <w:szCs w:val="18"/>
        </w:rPr>
        <w:t>技能</w:t>
      </w:r>
      <w:r w:rsidRPr="008F7998">
        <w:rPr>
          <w:rFonts w:ascii="ＭＳ ゴシック" w:eastAsia="ＭＳ ゴシック" w:hAnsi="ＭＳ ゴシック"/>
          <w:sz w:val="18"/>
          <w:szCs w:val="18"/>
        </w:rPr>
        <w:t>」「思考力・</w:t>
      </w:r>
      <w:r w:rsidR="00051107">
        <w:rPr>
          <w:rFonts w:ascii="ＭＳ ゴシック" w:eastAsia="ＭＳ ゴシック" w:hAnsi="ＭＳ ゴシック" w:hint="eastAsia"/>
          <w:sz w:val="18"/>
          <w:szCs w:val="18"/>
        </w:rPr>
        <w:t>判断</w:t>
      </w:r>
      <w:r w:rsidRPr="008F7998">
        <w:rPr>
          <w:rFonts w:ascii="ＭＳ ゴシック" w:eastAsia="ＭＳ ゴシック" w:hAnsi="ＭＳ ゴシック"/>
          <w:sz w:val="18"/>
          <w:szCs w:val="18"/>
        </w:rPr>
        <w:t>力・</w:t>
      </w:r>
      <w:r w:rsidR="00051107">
        <w:rPr>
          <w:rFonts w:ascii="ＭＳ ゴシック" w:eastAsia="ＭＳ ゴシック" w:hAnsi="ＭＳ ゴシック" w:hint="eastAsia"/>
          <w:sz w:val="18"/>
          <w:szCs w:val="18"/>
        </w:rPr>
        <w:t>表現</w:t>
      </w:r>
      <w:r w:rsidRPr="008F7998">
        <w:rPr>
          <w:rFonts w:ascii="ＭＳ ゴシック" w:eastAsia="ＭＳ ゴシック" w:hAnsi="ＭＳ ゴシック"/>
          <w:sz w:val="18"/>
          <w:szCs w:val="18"/>
        </w:rPr>
        <w:t>力」の評価については，定期テストなどで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見とる想定</w:t>
      </w:r>
      <w:r w:rsidRPr="008F7998">
        <w:rPr>
          <w:rFonts w:ascii="ＭＳ ゴシック" w:eastAsia="ＭＳ ゴシック" w:hAnsi="ＭＳ ゴシック"/>
          <w:sz w:val="18"/>
          <w:szCs w:val="18"/>
        </w:rPr>
        <w:t>です。</w:t>
      </w:r>
    </w:p>
    <w:p w14:paraId="1BCDAD75" w14:textId="3035C285" w:rsidR="00B67E7A" w:rsidRDefault="00B67E7A" w:rsidP="00B67E7A">
      <w:pPr>
        <w:tabs>
          <w:tab w:val="left" w:pos="2268"/>
        </w:tabs>
        <w:spacing w:line="276" w:lineRule="auto"/>
        <w:ind w:leftChars="828" w:left="2228" w:hangingChars="134" w:hanging="241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※「備考」には，基本的にB規準（おおむね満足できる</w:t>
      </w:r>
      <w:r w:rsidR="00B85F63" w:rsidRPr="008F7998">
        <w:rPr>
          <w:rFonts w:ascii="ＭＳ ゴシック" w:eastAsia="ＭＳ ゴシック" w:hAnsi="ＭＳ ゴシック" w:hint="eastAsia"/>
          <w:sz w:val="18"/>
          <w:szCs w:val="18"/>
        </w:rPr>
        <w:t>規準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）を示します。「Aの欄」は「十分満足できる規準」として，Bに追加する</w:t>
      </w:r>
      <w:r w:rsidR="00B85F63" w:rsidRPr="008F7998">
        <w:rPr>
          <w:rFonts w:ascii="ＭＳ ゴシック" w:eastAsia="ＭＳ ゴシック" w:hAnsi="ＭＳ ゴシック" w:hint="eastAsia"/>
          <w:sz w:val="18"/>
          <w:szCs w:val="18"/>
        </w:rPr>
        <w:t>規準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を示します。「支援」には，「努力を要する」状況</w:t>
      </w:r>
      <w:r w:rsidR="00B85F63" w:rsidRPr="008F7998">
        <w:rPr>
          <w:rFonts w:ascii="ＭＳ ゴシック" w:eastAsia="ＭＳ ゴシック" w:hAnsi="ＭＳ ゴシック" w:hint="eastAsia"/>
          <w:sz w:val="18"/>
          <w:szCs w:val="18"/>
        </w:rPr>
        <w:t>で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考えられる手立てを示します。</w:t>
      </w:r>
    </w:p>
    <w:p w14:paraId="0DA6E637" w14:textId="2857769C" w:rsidR="00250F1E" w:rsidRPr="008F7998" w:rsidRDefault="00936487" w:rsidP="00926707">
      <w:pPr>
        <w:spacing w:line="276" w:lineRule="auto"/>
        <w:ind w:leftChars="827" w:left="1985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※評価を見</w:t>
      </w:r>
      <w:r w:rsidR="00E93DD5" w:rsidRPr="008F7998">
        <w:rPr>
          <w:rFonts w:ascii="ＭＳ ゴシック" w:eastAsia="ＭＳ ゴシック" w:hAnsi="ＭＳ ゴシック" w:hint="eastAsia"/>
          <w:sz w:val="18"/>
          <w:szCs w:val="18"/>
        </w:rPr>
        <w:t>と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る</w:t>
      </w:r>
      <w:r w:rsidR="00250F1E" w:rsidRPr="008F7998">
        <w:rPr>
          <w:rFonts w:ascii="ＭＳ ゴシック" w:eastAsia="ＭＳ ゴシック" w:hAnsi="ＭＳ ゴシック"/>
          <w:sz w:val="18"/>
          <w:szCs w:val="18"/>
        </w:rPr>
        <w:t>手立て　【</w:t>
      </w:r>
      <w:r w:rsidR="00250F1E" w:rsidRPr="008F7998">
        <w:rPr>
          <w:rFonts w:ascii="ＭＳ ゴシック" w:eastAsia="ＭＳ ゴシック" w:hAnsi="ＭＳ ゴシック" w:hint="eastAsia"/>
          <w:sz w:val="18"/>
          <w:szCs w:val="18"/>
        </w:rPr>
        <w:t>記述分析</w:t>
      </w:r>
      <w:r w:rsidR="00250F1E" w:rsidRPr="008F7998">
        <w:rPr>
          <w:rFonts w:ascii="ＭＳ ゴシック" w:eastAsia="ＭＳ ゴシック" w:hAnsi="ＭＳ ゴシック"/>
          <w:sz w:val="18"/>
          <w:szCs w:val="18"/>
        </w:rPr>
        <w:t>】</w:t>
      </w:r>
      <w:r w:rsidR="00250F1E" w:rsidRPr="008F7998">
        <w:rPr>
          <w:rFonts w:ascii="ＭＳ ゴシック" w:eastAsia="ＭＳ ゴシック" w:hAnsi="ＭＳ ゴシック" w:hint="eastAsia"/>
          <w:sz w:val="18"/>
          <w:szCs w:val="18"/>
        </w:rPr>
        <w:t xml:space="preserve">…　</w:t>
      </w:r>
      <w:r w:rsidR="00250F1E" w:rsidRPr="008F7998">
        <w:rPr>
          <w:rFonts w:ascii="ＭＳ ゴシック" w:eastAsia="ＭＳ ゴシック" w:hAnsi="ＭＳ ゴシック"/>
          <w:sz w:val="18"/>
          <w:szCs w:val="18"/>
        </w:rPr>
        <w:t>レポート，ワークシートなどの記述</w:t>
      </w:r>
    </w:p>
    <w:p w14:paraId="56DA7796" w14:textId="77777777" w:rsidR="00250F1E" w:rsidRPr="008F7998" w:rsidRDefault="00250F1E" w:rsidP="006A492E">
      <w:pPr>
        <w:tabs>
          <w:tab w:val="left" w:pos="2268"/>
        </w:tabs>
        <w:spacing w:line="276" w:lineRule="auto"/>
        <w:ind w:leftChars="1653" w:left="3967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【行動観察】…　生徒の行動や</w:t>
      </w:r>
      <w:r w:rsidRPr="008F7998">
        <w:rPr>
          <w:rFonts w:ascii="ＭＳ ゴシック" w:eastAsia="ＭＳ ゴシック" w:hAnsi="ＭＳ ゴシック"/>
          <w:sz w:val="18"/>
          <w:szCs w:val="18"/>
        </w:rPr>
        <w:t>発言など</w:t>
      </w:r>
    </w:p>
    <w:p w14:paraId="162AAAC2" w14:textId="77777777" w:rsidR="00250F1E" w:rsidRPr="008F7998" w:rsidRDefault="00250F1E" w:rsidP="006A492E">
      <w:pPr>
        <w:tabs>
          <w:tab w:val="left" w:pos="2268"/>
        </w:tabs>
        <w:spacing w:line="276" w:lineRule="auto"/>
        <w:ind w:leftChars="1653" w:left="3967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【ペーパーテスト】…　定期テスト</w:t>
      </w:r>
      <w:r w:rsidRPr="008F7998">
        <w:rPr>
          <w:rFonts w:ascii="ＭＳ ゴシック" w:eastAsia="ＭＳ ゴシック" w:hAnsi="ＭＳ ゴシック"/>
          <w:sz w:val="18"/>
          <w:szCs w:val="18"/>
        </w:rPr>
        <w:t>などの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記述</w:t>
      </w:r>
    </w:p>
    <w:bookmarkEnd w:id="0"/>
    <w:p w14:paraId="51B48B71" w14:textId="46209B5C" w:rsidR="00B67E7A" w:rsidRPr="008F7998" w:rsidRDefault="00B67E7A" w:rsidP="00B67E7A">
      <w:pPr>
        <w:tabs>
          <w:tab w:val="left" w:pos="2268"/>
        </w:tabs>
        <w:spacing w:line="276" w:lineRule="auto"/>
        <w:ind w:leftChars="828" w:left="2228" w:hangingChars="134" w:hanging="241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/>
          <w:sz w:val="18"/>
          <w:szCs w:val="18"/>
        </w:rPr>
        <w:br w:type="page"/>
      </w:r>
    </w:p>
    <w:p w14:paraId="17D8F599" w14:textId="23A131B8" w:rsidR="00441A18" w:rsidRPr="008F7998" w:rsidRDefault="00441A18" w:rsidP="00441A18">
      <w:pPr>
        <w:spacing w:line="276" w:lineRule="auto"/>
        <w:rPr>
          <w:rFonts w:ascii="ＭＳ ゴシック" w:eastAsia="ＭＳ ゴシック" w:hAnsi="ＭＳ ゴシック" w:cs="ＭＳ 明朝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"/>
        <w:gridCol w:w="4152"/>
        <w:gridCol w:w="396"/>
        <w:gridCol w:w="396"/>
        <w:gridCol w:w="3017"/>
      </w:tblGrid>
      <w:tr w:rsidR="00713089" w:rsidRPr="008F7998" w14:paraId="2CB8C660" w14:textId="77777777" w:rsidTr="00B15967">
        <w:tc>
          <w:tcPr>
            <w:tcW w:w="500" w:type="pct"/>
            <w:shd w:val="clear" w:color="auto" w:fill="auto"/>
            <w:vAlign w:val="center"/>
          </w:tcPr>
          <w:p w14:paraId="5DC80AE4" w14:textId="77777777" w:rsidR="002C6BE5" w:rsidRPr="008F7998" w:rsidRDefault="002C6BE5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時間</w:t>
            </w:r>
          </w:p>
          <w:p w14:paraId="5E56B1D4" w14:textId="77777777" w:rsidR="00027403" w:rsidRPr="008F7998" w:rsidRDefault="002C6BE5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区切り</w:t>
            </w:r>
          </w:p>
        </w:tc>
        <w:tc>
          <w:tcPr>
            <w:tcW w:w="2357" w:type="pct"/>
            <w:shd w:val="clear" w:color="auto" w:fill="auto"/>
            <w:vAlign w:val="center"/>
          </w:tcPr>
          <w:p w14:paraId="3EF10C86" w14:textId="77777777" w:rsidR="00027403" w:rsidRPr="008F7998" w:rsidRDefault="00027403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ねらい・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学習活動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07A49D8" w14:textId="77777777" w:rsidR="00027403" w:rsidRPr="008F7998" w:rsidRDefault="00027403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重点</w:t>
            </w:r>
          </w:p>
        </w:tc>
        <w:tc>
          <w:tcPr>
            <w:tcW w:w="214" w:type="pct"/>
            <w:shd w:val="clear" w:color="auto" w:fill="auto"/>
            <w:vAlign w:val="center"/>
          </w:tcPr>
          <w:p w14:paraId="2E6FC327" w14:textId="77777777" w:rsidR="00027403" w:rsidRPr="008F7998" w:rsidRDefault="00027403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記録</w:t>
            </w:r>
          </w:p>
        </w:tc>
        <w:tc>
          <w:tcPr>
            <w:tcW w:w="1714" w:type="pct"/>
            <w:shd w:val="clear" w:color="auto" w:fill="auto"/>
            <w:vAlign w:val="center"/>
          </w:tcPr>
          <w:p w14:paraId="109E8749" w14:textId="77777777" w:rsidR="00027403" w:rsidRPr="008F7998" w:rsidRDefault="00027403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備考</w:t>
            </w:r>
          </w:p>
        </w:tc>
      </w:tr>
      <w:tr w:rsidR="00A06C62" w:rsidRPr="008F7998" w14:paraId="28EA4356" w14:textId="77777777" w:rsidTr="008C2325">
        <w:trPr>
          <w:trHeight w:val="416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49B12496" w14:textId="2BD567E2" w:rsidR="00A06C62" w:rsidRPr="008F7998" w:rsidRDefault="00A06C62" w:rsidP="00EC1214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１</w:t>
            </w:r>
          </w:p>
          <w:p w14:paraId="3D1A43FA" w14:textId="20792384" w:rsidR="00A06C62" w:rsidRPr="008F7998" w:rsidRDefault="00A06C62" w:rsidP="00EC1214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(教科書p.</w:t>
            </w:r>
            <w:r w:rsidR="001A03F3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10</w:t>
            </w:r>
          </w:p>
          <w:p w14:paraId="33AE9DD8" w14:textId="77777777" w:rsidR="00A06C62" w:rsidRPr="008F7998" w:rsidRDefault="00A06C62" w:rsidP="00EC1214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-</w:t>
            </w:r>
          </w:p>
          <w:p w14:paraId="4CEA4102" w14:textId="37A6C5D1" w:rsidR="00A06C62" w:rsidRPr="008F7998" w:rsidRDefault="00A06C62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p.</w:t>
            </w:r>
            <w:r w:rsidR="001A03F3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11</w:t>
            </w: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）</w:t>
            </w:r>
          </w:p>
        </w:tc>
        <w:tc>
          <w:tcPr>
            <w:tcW w:w="2357" w:type="pct"/>
            <w:vMerge w:val="restart"/>
            <w:shd w:val="clear" w:color="auto" w:fill="auto"/>
            <w:vAlign w:val="center"/>
          </w:tcPr>
          <w:p w14:paraId="0932DC3C" w14:textId="4D3DCF65" w:rsidR="00A06C62" w:rsidRDefault="00A06C62" w:rsidP="00FB7B2E">
            <w:pPr>
              <w:spacing w:line="276" w:lineRule="auto"/>
              <w:ind w:leftChars="72" w:left="321" w:hangingChars="82" w:hanging="148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導：この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単元では，植物と動物を対象に分類の方法を学んでいくことを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知り，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特徴を調べて分類して</w:t>
            </w:r>
            <w:r w:rsidR="0005110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い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く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ための観察方法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について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問題を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見いだし</w:t>
            </w:r>
            <w:r w:rsidR="00FE1073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課題</w:t>
            </w:r>
            <w:r w:rsidR="00FB7B2E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につなげる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。</w:t>
            </w:r>
          </w:p>
          <w:p w14:paraId="1F6F82B9" w14:textId="72D26082" w:rsidR="00013C30" w:rsidRPr="00013C30" w:rsidRDefault="00013C30" w:rsidP="00013C30">
            <w:pPr>
              <w:spacing w:line="276" w:lineRule="auto"/>
              <w:ind w:leftChars="72" w:left="321" w:hangingChars="82" w:hanging="148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85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（探究１）</w:t>
            </w:r>
            <w:r w:rsidR="00B45859" w:rsidRPr="00B45859">
              <w:rPr>
                <w:rFonts w:ascii="ＭＳ ゴシック" w:eastAsia="ＭＳ ゴシック" w:hAnsi="ＭＳ ゴシック" w:hint="eastAsia"/>
                <w:sz w:val="18"/>
                <w:szCs w:val="18"/>
              </w:rPr>
              <w:t>生物の観察</w:t>
            </w:r>
          </w:p>
          <w:p w14:paraId="797B9857" w14:textId="5D21362A" w:rsidR="00A06C62" w:rsidRPr="008F7998" w:rsidRDefault="00A06C62" w:rsidP="00B77D82">
            <w:pPr>
              <w:spacing w:line="276" w:lineRule="auto"/>
              <w:ind w:leftChars="72" w:left="321" w:hangingChars="82" w:hanging="148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課：生物を観察するとき，どのようにすればよいか。</w:t>
            </w:r>
          </w:p>
          <w:p w14:paraId="587EC7DC" w14:textId="287A3349" w:rsidR="00A06C62" w:rsidRPr="008F7998" w:rsidRDefault="00A06C62" w:rsidP="00B77D82">
            <w:pPr>
              <w:spacing w:line="276" w:lineRule="auto"/>
              <w:ind w:leftChars="72" w:left="321" w:hangingChars="82" w:hanging="148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展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: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レポートの書き方，スケッチの仕方，観察のポイント，安全指導，ルーペ</w:t>
            </w:r>
            <w:r w:rsidR="0005110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や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双眼実体顕微鏡の使い方などの所作を学ぶ。それらの知識・技能を用いて校庭や学校周辺の生物の観察を行い，レポートを作成する。</w:t>
            </w:r>
          </w:p>
          <w:p w14:paraId="1FE13AFD" w14:textId="77777777" w:rsidR="00A06C62" w:rsidRPr="008F7998" w:rsidRDefault="00A06C62" w:rsidP="00EC1214">
            <w:pPr>
              <w:spacing w:line="276" w:lineRule="auto"/>
              <w:ind w:leftChars="72" w:left="321" w:hangingChars="82" w:hanging="148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ま：</w:t>
            </w:r>
          </w:p>
          <w:p w14:paraId="6CFBA19F" w14:textId="1EA0BFCC" w:rsidR="00A06C62" w:rsidRPr="008F7998" w:rsidRDefault="00A06C62" w:rsidP="00EC1214">
            <w:pPr>
              <w:spacing w:line="276" w:lineRule="auto"/>
              <w:ind w:leftChars="72" w:left="321" w:hangingChars="82" w:hanging="148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・生物を観察するとき，観察する視点や内容に気をつけて，観察レポートをつくる。</w:t>
            </w:r>
          </w:p>
          <w:p w14:paraId="12C6381D" w14:textId="0C74523E" w:rsidR="00A06C62" w:rsidRPr="008F7998" w:rsidRDefault="00A06C62" w:rsidP="00EC1214">
            <w:pPr>
              <w:spacing w:line="276" w:lineRule="auto"/>
              <w:ind w:leftChars="72" w:left="321" w:hangingChars="82" w:hanging="148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・細かな部分の観察は，ルーペや双眼実体顕微鏡を使う。</w:t>
            </w:r>
          </w:p>
        </w:tc>
        <w:tc>
          <w:tcPr>
            <w:tcW w:w="215" w:type="pct"/>
            <w:vMerge w:val="restart"/>
            <w:shd w:val="clear" w:color="auto" w:fill="auto"/>
            <w:vAlign w:val="center"/>
          </w:tcPr>
          <w:p w14:paraId="5963674E" w14:textId="77777777" w:rsidR="00A06C62" w:rsidRPr="008F7998" w:rsidRDefault="00A06C62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知</w:t>
            </w:r>
          </w:p>
        </w:tc>
        <w:tc>
          <w:tcPr>
            <w:tcW w:w="214" w:type="pct"/>
            <w:vMerge w:val="restart"/>
            <w:shd w:val="clear" w:color="auto" w:fill="auto"/>
            <w:vAlign w:val="center"/>
          </w:tcPr>
          <w:p w14:paraId="557F1312" w14:textId="77777777" w:rsidR="00A06C62" w:rsidRPr="008F7998" w:rsidRDefault="00A06C62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◯</w:t>
            </w:r>
          </w:p>
        </w:tc>
        <w:tc>
          <w:tcPr>
            <w:tcW w:w="1714" w:type="pct"/>
            <w:shd w:val="clear" w:color="auto" w:fill="auto"/>
            <w:vAlign w:val="center"/>
          </w:tcPr>
          <w:p w14:paraId="070B7D6C" w14:textId="1535CC5D" w:rsidR="00A06C62" w:rsidRPr="008F7998" w:rsidRDefault="008C2325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B</w:t>
            </w:r>
            <w:r w:rsidR="00A06C62" w:rsidRPr="008F7998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知識・技能</w:t>
            </w:r>
          </w:p>
          <w:p w14:paraId="053B2E63" w14:textId="4FD39B29" w:rsidR="00A06C62" w:rsidRPr="008F7998" w:rsidRDefault="00A06C62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レポートの書き方，スケッチの仕方，ルーペ</w:t>
            </w:r>
            <w:r w:rsidR="0005110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や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双眼実体顕微鏡の使い方など</w:t>
            </w:r>
            <w:r w:rsidR="000E01BE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の観察における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技能を身に付けている。</w:t>
            </w:r>
            <w:r w:rsidR="000E01BE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野外観察に際して安全面に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配慮</w:t>
            </w:r>
            <w:r w:rsidR="000E01BE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している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</w:t>
            </w:r>
          </w:p>
          <w:p w14:paraId="4A6F3FAA" w14:textId="38DB616A" w:rsidR="00E57E23" w:rsidRPr="008F7998" w:rsidRDefault="00A06C62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【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記述分析】</w:t>
            </w:r>
          </w:p>
        </w:tc>
      </w:tr>
      <w:tr w:rsidR="00A06C62" w:rsidRPr="008F7998" w14:paraId="7F654631" w14:textId="77777777" w:rsidTr="00B15967">
        <w:trPr>
          <w:trHeight w:val="652"/>
        </w:trPr>
        <w:tc>
          <w:tcPr>
            <w:tcW w:w="500" w:type="pct"/>
            <w:vMerge/>
            <w:shd w:val="clear" w:color="auto" w:fill="auto"/>
            <w:vAlign w:val="center"/>
          </w:tcPr>
          <w:p w14:paraId="301252CE" w14:textId="77777777" w:rsidR="00A06C62" w:rsidRPr="008F7998" w:rsidRDefault="00A06C62" w:rsidP="00EC1214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2357" w:type="pct"/>
            <w:vMerge/>
            <w:shd w:val="clear" w:color="auto" w:fill="auto"/>
            <w:vAlign w:val="center"/>
          </w:tcPr>
          <w:p w14:paraId="49FF6680" w14:textId="77777777" w:rsidR="00A06C62" w:rsidRPr="008F7998" w:rsidRDefault="00A06C62" w:rsidP="00EC1214">
            <w:pPr>
              <w:spacing w:line="276" w:lineRule="auto"/>
              <w:ind w:leftChars="72" w:left="321" w:hangingChars="82" w:hanging="148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15" w:type="pct"/>
            <w:vMerge/>
            <w:shd w:val="clear" w:color="auto" w:fill="auto"/>
            <w:vAlign w:val="center"/>
          </w:tcPr>
          <w:p w14:paraId="660C2925" w14:textId="77777777" w:rsidR="00A06C62" w:rsidRPr="008F7998" w:rsidRDefault="00A06C62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14" w:type="pct"/>
            <w:vMerge/>
            <w:shd w:val="clear" w:color="auto" w:fill="auto"/>
            <w:vAlign w:val="center"/>
          </w:tcPr>
          <w:p w14:paraId="7B9358D0" w14:textId="77777777" w:rsidR="00A06C62" w:rsidRPr="008F7998" w:rsidRDefault="00A06C62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14" w:type="pct"/>
            <w:shd w:val="clear" w:color="auto" w:fill="auto"/>
            <w:vAlign w:val="center"/>
          </w:tcPr>
          <w:p w14:paraId="00E67E09" w14:textId="77777777" w:rsidR="00A06C62" w:rsidRPr="008F7998" w:rsidRDefault="00A06C62" w:rsidP="00926707">
            <w:pPr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A</w:t>
            </w:r>
          </w:p>
          <w:p w14:paraId="5EC324BD" w14:textId="3198E8A7" w:rsidR="00A06C62" w:rsidRPr="008F7998" w:rsidRDefault="000E01BE" w:rsidP="000E01BE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観察対象を多面的な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視点で記録している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</w:t>
            </w:r>
          </w:p>
        </w:tc>
      </w:tr>
      <w:tr w:rsidR="00A06C62" w:rsidRPr="008F7998" w14:paraId="547821A8" w14:textId="77777777" w:rsidTr="00B15967">
        <w:trPr>
          <w:trHeight w:val="1035"/>
        </w:trPr>
        <w:tc>
          <w:tcPr>
            <w:tcW w:w="500" w:type="pct"/>
            <w:vMerge/>
            <w:shd w:val="clear" w:color="auto" w:fill="auto"/>
            <w:vAlign w:val="center"/>
          </w:tcPr>
          <w:p w14:paraId="13EE9387" w14:textId="77777777" w:rsidR="00A06C62" w:rsidRPr="008F7998" w:rsidRDefault="00A06C62" w:rsidP="00EC1214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2357" w:type="pct"/>
            <w:vMerge/>
            <w:shd w:val="clear" w:color="auto" w:fill="auto"/>
            <w:vAlign w:val="center"/>
          </w:tcPr>
          <w:p w14:paraId="429E5D50" w14:textId="77777777" w:rsidR="00A06C62" w:rsidRPr="008F7998" w:rsidRDefault="00A06C62" w:rsidP="00EC1214">
            <w:pPr>
              <w:spacing w:line="276" w:lineRule="auto"/>
              <w:ind w:leftChars="72" w:left="321" w:hangingChars="82" w:hanging="148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15" w:type="pct"/>
            <w:vMerge/>
            <w:shd w:val="clear" w:color="auto" w:fill="auto"/>
            <w:vAlign w:val="center"/>
          </w:tcPr>
          <w:p w14:paraId="506E938A" w14:textId="77777777" w:rsidR="00A06C62" w:rsidRPr="008F7998" w:rsidRDefault="00A06C62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14" w:type="pct"/>
            <w:vMerge/>
            <w:shd w:val="clear" w:color="auto" w:fill="auto"/>
            <w:vAlign w:val="center"/>
          </w:tcPr>
          <w:p w14:paraId="3D1EE7EE" w14:textId="77777777" w:rsidR="00A06C62" w:rsidRPr="008F7998" w:rsidRDefault="00A06C62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14" w:type="pct"/>
            <w:shd w:val="clear" w:color="auto" w:fill="auto"/>
            <w:vAlign w:val="center"/>
          </w:tcPr>
          <w:p w14:paraId="64B1F616" w14:textId="77777777" w:rsidR="00A06C62" w:rsidRPr="008F7998" w:rsidRDefault="00A06C62" w:rsidP="00926707">
            <w:pPr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</w:t>
            </w:r>
          </w:p>
          <w:p w14:paraId="65B46449" w14:textId="1941B912" w:rsidR="00A06C62" w:rsidRPr="008F7998" w:rsidRDefault="00D52C31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理解の不十分な箇所を指摘し，まとめ直すようにうながす。</w:t>
            </w:r>
          </w:p>
        </w:tc>
      </w:tr>
      <w:tr w:rsidR="00A06C62" w:rsidRPr="008F7998" w14:paraId="40CB8756" w14:textId="77777777" w:rsidTr="00B15967">
        <w:trPr>
          <w:trHeight w:val="1526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3E260745" w14:textId="77777777" w:rsidR="00A06C62" w:rsidRPr="008F7998" w:rsidRDefault="00A06C62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２</w:t>
            </w:r>
          </w:p>
          <w:p w14:paraId="53F1B16A" w14:textId="1DFB51D4" w:rsidR="00A06C62" w:rsidRPr="008F7998" w:rsidRDefault="00A06C62" w:rsidP="00EC1214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(教科書p.</w:t>
            </w:r>
            <w:r w:rsidR="001A03F3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16</w:t>
            </w:r>
          </w:p>
          <w:p w14:paraId="7A30170E" w14:textId="77777777" w:rsidR="00A06C62" w:rsidRPr="008F7998" w:rsidRDefault="00A06C62" w:rsidP="00EC1214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-</w:t>
            </w:r>
          </w:p>
          <w:p w14:paraId="21F17557" w14:textId="3FF0F266" w:rsidR="00A06C62" w:rsidRPr="008F7998" w:rsidRDefault="00A06C62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p.</w:t>
            </w:r>
            <w:r w:rsidR="001A03F3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19</w:t>
            </w: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）</w:t>
            </w:r>
          </w:p>
        </w:tc>
        <w:tc>
          <w:tcPr>
            <w:tcW w:w="2357" w:type="pct"/>
            <w:vMerge w:val="restart"/>
            <w:shd w:val="clear" w:color="auto" w:fill="auto"/>
            <w:vAlign w:val="center"/>
          </w:tcPr>
          <w:p w14:paraId="7C562750" w14:textId="2BB1F75F" w:rsidR="00A06C62" w:rsidRPr="00B45859" w:rsidRDefault="00A06C62" w:rsidP="00B77D82">
            <w:pPr>
              <w:spacing w:line="276" w:lineRule="auto"/>
              <w:ind w:leftChars="72" w:left="321" w:hangingChars="82" w:hanging="148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導：</w:t>
            </w:r>
            <w:r w:rsidRPr="00013C30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「</w:t>
            </w:r>
            <w:r w:rsidRPr="00013C30">
              <w:rPr>
                <w:rFonts w:ascii="ＭＳ ゴシック" w:eastAsia="ＭＳ ゴシック" w:hAnsi="ＭＳ ゴシック" w:cs="Arial"/>
                <w:color w:val="000000"/>
                <w:sz w:val="18"/>
                <w:szCs w:val="18"/>
              </w:rPr>
              <w:t>気づき</w:t>
            </w:r>
            <w:r w:rsidRPr="00013C30">
              <w:rPr>
                <w:rFonts w:ascii="ＭＳ ゴシック" w:eastAsia="ＭＳ ゴシック" w:hAnsi="ＭＳ ゴシック" w:cs="Arial" w:hint="eastAsia"/>
                <w:color w:val="000000"/>
                <w:sz w:val="18"/>
                <w:szCs w:val="18"/>
              </w:rPr>
              <w:t>」</w:t>
            </w:r>
            <w:r w:rsidRPr="00013C30">
              <w:rPr>
                <w:rFonts w:ascii="ＭＳ ゴシック" w:eastAsia="ＭＳ ゴシック" w:hAnsi="ＭＳ ゴシック" w:cs="Arial"/>
                <w:color w:val="000000"/>
                <w:sz w:val="18"/>
                <w:szCs w:val="18"/>
              </w:rPr>
              <w:t>の資料</w:t>
            </w:r>
            <w:r w:rsidRPr="00013C30">
              <w:rPr>
                <w:rFonts w:ascii="ＭＳ ゴシック" w:eastAsia="ＭＳ ゴシック" w:hAnsi="ＭＳ ゴシック" w:cs="Arial" w:hint="eastAsia"/>
                <w:color w:val="000000"/>
                <w:sz w:val="18"/>
                <w:szCs w:val="18"/>
              </w:rPr>
              <w:t>など</w:t>
            </w:r>
            <w:r w:rsidRPr="00013C30">
              <w:rPr>
                <w:rFonts w:ascii="ＭＳ ゴシック" w:eastAsia="ＭＳ ゴシック" w:hAnsi="ＭＳ ゴシック" w:cs="Arial"/>
                <w:color w:val="000000"/>
                <w:sz w:val="18"/>
                <w:szCs w:val="18"/>
              </w:rPr>
              <w:t>をきっかけに</w:t>
            </w:r>
            <w:r w:rsidRPr="00013C30">
              <w:rPr>
                <w:rFonts w:ascii="ＭＳ ゴシック" w:eastAsia="ＭＳ ゴシック" w:hAnsi="ＭＳ ゴシック" w:cs="Arial" w:hint="eastAsia"/>
                <w:color w:val="000000"/>
                <w:sz w:val="18"/>
                <w:szCs w:val="18"/>
              </w:rPr>
              <w:t>して</w:t>
            </w:r>
            <w:r w:rsidRPr="00013C3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問</w:t>
            </w:r>
            <w:r w:rsidRPr="00B45859">
              <w:rPr>
                <w:rFonts w:ascii="ＭＳ ゴシック" w:eastAsia="ＭＳ ゴシック" w:hAnsi="ＭＳ ゴシック" w:hint="eastAsia"/>
                <w:sz w:val="18"/>
                <w:szCs w:val="18"/>
              </w:rPr>
              <w:t>題を</w:t>
            </w:r>
            <w:r w:rsidRPr="00B45859">
              <w:rPr>
                <w:rFonts w:ascii="ＭＳ ゴシック" w:eastAsia="ＭＳ ゴシック" w:hAnsi="ＭＳ ゴシック"/>
                <w:sz w:val="18"/>
                <w:szCs w:val="18"/>
              </w:rPr>
              <w:t>見いだし，課題</w:t>
            </w:r>
            <w:r w:rsidR="00FB7B2E" w:rsidRPr="00B45859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につなげる</w:t>
            </w:r>
            <w:r w:rsidRPr="00B45859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</w:t>
            </w:r>
          </w:p>
          <w:p w14:paraId="223425C0" w14:textId="4598FF48" w:rsidR="00013C30" w:rsidRPr="00B45859" w:rsidRDefault="00013C30" w:rsidP="00B77D82">
            <w:pPr>
              <w:spacing w:line="276" w:lineRule="auto"/>
              <w:ind w:leftChars="72" w:left="321" w:hangingChars="82" w:hanging="148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85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（探究２）生物を分類する</w:t>
            </w:r>
          </w:p>
          <w:p w14:paraId="206CCD80" w14:textId="234FC2C6" w:rsidR="00013C30" w:rsidRPr="008F7998" w:rsidRDefault="00A06C62" w:rsidP="00013C30">
            <w:pPr>
              <w:spacing w:line="276" w:lineRule="auto"/>
              <w:ind w:leftChars="72" w:left="321" w:hangingChars="82" w:hanging="148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859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課：身のまわりの生物は，どのように分類できる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か。</w:t>
            </w:r>
          </w:p>
          <w:p w14:paraId="7F24B294" w14:textId="77777777" w:rsidR="00A06C62" w:rsidRPr="008F7998" w:rsidRDefault="00A06C62" w:rsidP="00EC1214">
            <w:pPr>
              <w:spacing w:line="276" w:lineRule="auto"/>
              <w:ind w:leftChars="72" w:left="321" w:hangingChars="82" w:hanging="148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展：教科書に掲載してある生物を対象にするなどし，自分たちで基準を作ってなかま分けする。その結果を紹介し合う。</w:t>
            </w:r>
          </w:p>
          <w:p w14:paraId="3DE3D293" w14:textId="28327123" w:rsidR="00A06C62" w:rsidRPr="008F7998" w:rsidRDefault="00A06C62" w:rsidP="00B77D82">
            <w:pPr>
              <w:spacing w:line="276" w:lineRule="auto"/>
              <w:ind w:leftChars="132" w:left="340" w:hangingChars="13" w:hanging="23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この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探究の際に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「観点」と「基準」の考え方を意識づけ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しておく。</w:t>
            </w:r>
          </w:p>
          <w:p w14:paraId="68122026" w14:textId="0CFE62A6" w:rsidR="00A06C62" w:rsidRPr="008F7998" w:rsidRDefault="00A06C62" w:rsidP="00EC1214">
            <w:pPr>
              <w:spacing w:line="276" w:lineRule="auto"/>
              <w:ind w:leftChars="72" w:left="321" w:hangingChars="82" w:hanging="148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ま：身のまわりの生物は，観点と基準をもうけることで分類できる。</w:t>
            </w:r>
          </w:p>
        </w:tc>
        <w:tc>
          <w:tcPr>
            <w:tcW w:w="215" w:type="pct"/>
            <w:vMerge w:val="restart"/>
            <w:shd w:val="clear" w:color="auto" w:fill="auto"/>
            <w:vAlign w:val="center"/>
          </w:tcPr>
          <w:p w14:paraId="2E920EBD" w14:textId="0BDD992C" w:rsidR="00A06C62" w:rsidRPr="008F7998" w:rsidRDefault="00A06C62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思</w:t>
            </w:r>
          </w:p>
        </w:tc>
        <w:tc>
          <w:tcPr>
            <w:tcW w:w="214" w:type="pct"/>
            <w:vMerge w:val="restart"/>
            <w:shd w:val="clear" w:color="auto" w:fill="auto"/>
            <w:vAlign w:val="center"/>
          </w:tcPr>
          <w:p w14:paraId="344C25CD" w14:textId="31148409" w:rsidR="00A06C62" w:rsidRPr="008F7998" w:rsidRDefault="00A06C62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◯</w:t>
            </w:r>
          </w:p>
        </w:tc>
        <w:tc>
          <w:tcPr>
            <w:tcW w:w="1714" w:type="pct"/>
            <w:shd w:val="clear" w:color="auto" w:fill="auto"/>
            <w:vAlign w:val="center"/>
          </w:tcPr>
          <w:p w14:paraId="68530BB4" w14:textId="148381DC" w:rsidR="00A06C62" w:rsidRPr="008F7998" w:rsidRDefault="008C2325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B</w:t>
            </w:r>
            <w:r w:rsidR="00A06C62" w:rsidRPr="008F7998">
              <w:rPr>
                <w:rFonts w:ascii="ＭＳ ゴシック" w:eastAsia="ＭＳ ゴシック" w:hAnsi="ＭＳ ゴシック"/>
                <w:b/>
                <w:sz w:val="18"/>
                <w:szCs w:val="18"/>
              </w:rPr>
              <w:t>思考・判断・表現</w:t>
            </w:r>
          </w:p>
          <w:p w14:paraId="54F4D740" w14:textId="53CF6000" w:rsidR="00A06C62" w:rsidRPr="008F7998" w:rsidRDefault="00A06C62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生物の共通点や相違点を自分なりに</w:t>
            </w:r>
            <w:r w:rsidR="000E01BE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見いだし，分類するための観点や基準を表現している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</w:t>
            </w:r>
          </w:p>
          <w:p w14:paraId="0937E7FD" w14:textId="6D13422F" w:rsidR="00A06C62" w:rsidRPr="008F7998" w:rsidRDefault="00A06C62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【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記述分析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】</w:t>
            </w:r>
          </w:p>
        </w:tc>
      </w:tr>
      <w:tr w:rsidR="00A06C62" w:rsidRPr="008F7998" w14:paraId="435A6478" w14:textId="77777777" w:rsidTr="00B15967">
        <w:trPr>
          <w:trHeight w:val="336"/>
        </w:trPr>
        <w:tc>
          <w:tcPr>
            <w:tcW w:w="500" w:type="pct"/>
            <w:vMerge/>
            <w:shd w:val="clear" w:color="auto" w:fill="auto"/>
            <w:vAlign w:val="center"/>
          </w:tcPr>
          <w:p w14:paraId="28F40B71" w14:textId="77777777" w:rsidR="00A06C62" w:rsidRPr="008F7998" w:rsidRDefault="00A06C62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357" w:type="pct"/>
            <w:vMerge/>
            <w:shd w:val="clear" w:color="auto" w:fill="auto"/>
            <w:vAlign w:val="center"/>
          </w:tcPr>
          <w:p w14:paraId="3567C7D1" w14:textId="77777777" w:rsidR="00A06C62" w:rsidRPr="008F7998" w:rsidRDefault="00A06C62" w:rsidP="00EC1214">
            <w:pPr>
              <w:spacing w:line="276" w:lineRule="auto"/>
              <w:ind w:leftChars="72" w:left="321" w:hangingChars="82" w:hanging="148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15" w:type="pct"/>
            <w:vMerge/>
            <w:shd w:val="clear" w:color="auto" w:fill="auto"/>
            <w:vAlign w:val="center"/>
          </w:tcPr>
          <w:p w14:paraId="696967A1" w14:textId="77777777" w:rsidR="00A06C62" w:rsidRPr="008F7998" w:rsidRDefault="00A06C62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14" w:type="pct"/>
            <w:vMerge/>
            <w:shd w:val="clear" w:color="auto" w:fill="auto"/>
            <w:vAlign w:val="center"/>
          </w:tcPr>
          <w:p w14:paraId="0BB96901" w14:textId="77777777" w:rsidR="00A06C62" w:rsidRPr="008F7998" w:rsidRDefault="00A06C62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14" w:type="pct"/>
            <w:shd w:val="clear" w:color="auto" w:fill="auto"/>
            <w:vAlign w:val="center"/>
          </w:tcPr>
          <w:p w14:paraId="48C89CC2" w14:textId="77777777" w:rsidR="00A06C62" w:rsidRPr="008F7998" w:rsidRDefault="00A06C62" w:rsidP="00926707">
            <w:pPr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A</w:t>
            </w:r>
          </w:p>
          <w:p w14:paraId="62FDF2D9" w14:textId="4322BBFF" w:rsidR="00A06C62" w:rsidRPr="008F7998" w:rsidRDefault="000E01BE" w:rsidP="000E01BE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大グループ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の下に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小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グループを作るなど，細分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して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分類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している。</w:t>
            </w:r>
          </w:p>
        </w:tc>
      </w:tr>
      <w:tr w:rsidR="002D24BD" w:rsidRPr="008F7998" w14:paraId="34916FAB" w14:textId="77777777" w:rsidTr="00B15967">
        <w:trPr>
          <w:trHeight w:val="1139"/>
        </w:trPr>
        <w:tc>
          <w:tcPr>
            <w:tcW w:w="500" w:type="pct"/>
            <w:vMerge/>
            <w:shd w:val="clear" w:color="auto" w:fill="auto"/>
            <w:vAlign w:val="center"/>
          </w:tcPr>
          <w:p w14:paraId="537078DB" w14:textId="77777777" w:rsidR="002D24BD" w:rsidRPr="008F7998" w:rsidRDefault="002D24BD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357" w:type="pct"/>
            <w:vMerge/>
            <w:shd w:val="clear" w:color="auto" w:fill="auto"/>
            <w:vAlign w:val="center"/>
          </w:tcPr>
          <w:p w14:paraId="1CD94BDE" w14:textId="77777777" w:rsidR="002D24BD" w:rsidRPr="008F7998" w:rsidRDefault="002D24BD" w:rsidP="00EC1214">
            <w:pPr>
              <w:spacing w:line="276" w:lineRule="auto"/>
              <w:ind w:leftChars="72" w:left="321" w:hangingChars="82" w:hanging="148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15" w:type="pct"/>
            <w:vMerge/>
            <w:shd w:val="clear" w:color="auto" w:fill="auto"/>
            <w:vAlign w:val="center"/>
          </w:tcPr>
          <w:p w14:paraId="5740431D" w14:textId="77777777" w:rsidR="002D24BD" w:rsidRPr="008F7998" w:rsidRDefault="002D24BD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14" w:type="pct"/>
            <w:vMerge/>
            <w:shd w:val="clear" w:color="auto" w:fill="auto"/>
            <w:vAlign w:val="center"/>
          </w:tcPr>
          <w:p w14:paraId="575B839B" w14:textId="77777777" w:rsidR="002D24BD" w:rsidRPr="008F7998" w:rsidRDefault="002D24BD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14" w:type="pct"/>
            <w:shd w:val="clear" w:color="auto" w:fill="auto"/>
            <w:vAlign w:val="center"/>
          </w:tcPr>
          <w:p w14:paraId="55D3C687" w14:textId="77777777" w:rsidR="002D24BD" w:rsidRPr="008F7998" w:rsidRDefault="002D24BD" w:rsidP="00926707">
            <w:pPr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</w:t>
            </w:r>
          </w:p>
          <w:p w14:paraId="6CD4A381" w14:textId="0F21EBC8" w:rsidR="002D24BD" w:rsidRPr="008F7998" w:rsidRDefault="00332467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観点と基準の意味</w:t>
            </w:r>
            <w:r w:rsidR="00D52C31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を指摘し，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例を考えるよう</w:t>
            </w:r>
            <w:r w:rsidR="00D52C31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にうながす。</w:t>
            </w:r>
          </w:p>
        </w:tc>
      </w:tr>
    </w:tbl>
    <w:p w14:paraId="5B13D172" w14:textId="77777777" w:rsidR="00027403" w:rsidRPr="008F7998" w:rsidRDefault="00027403" w:rsidP="005613B2">
      <w:pPr>
        <w:widowControl/>
        <w:spacing w:line="276" w:lineRule="auto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256EF23" w14:textId="77777777" w:rsidR="00CD7C4C" w:rsidRPr="008F7998" w:rsidRDefault="00CD7C4C" w:rsidP="005613B2">
      <w:pPr>
        <w:spacing w:line="276" w:lineRule="auto"/>
        <w:rPr>
          <w:rFonts w:ascii="ＭＳ ゴシック" w:eastAsia="ＭＳ ゴシック" w:hAnsi="ＭＳ ゴシック"/>
          <w:sz w:val="18"/>
          <w:szCs w:val="18"/>
        </w:rPr>
      </w:pPr>
    </w:p>
    <w:p w14:paraId="7C20DAB1" w14:textId="77777777" w:rsidR="008155F3" w:rsidRPr="008F7998" w:rsidRDefault="008155F3" w:rsidP="005613B2">
      <w:pPr>
        <w:spacing w:line="276" w:lineRule="auto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/>
          <w:sz w:val="18"/>
          <w:szCs w:val="18"/>
        </w:rPr>
        <w:br w:type="page"/>
      </w:r>
    </w:p>
    <w:p w14:paraId="1372B55C" w14:textId="77777777" w:rsidR="00CD7C4C" w:rsidRPr="008F7998" w:rsidRDefault="001C0DD5" w:rsidP="005613B2">
      <w:pPr>
        <w:spacing w:line="276" w:lineRule="auto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lastRenderedPageBreak/>
        <w:t>教科書：第２章</w:t>
      </w:r>
      <w:r w:rsidR="00D55DFB" w:rsidRPr="008F7998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895B46" w:rsidRPr="008F7998">
        <w:rPr>
          <w:rFonts w:ascii="ＭＳ ゴシック" w:eastAsia="ＭＳ ゴシック" w:hAnsi="ＭＳ ゴシック" w:hint="eastAsia"/>
          <w:sz w:val="18"/>
          <w:szCs w:val="18"/>
        </w:rPr>
        <w:t>植物の分類</w:t>
      </w:r>
    </w:p>
    <w:p w14:paraId="32A4440B" w14:textId="77777777" w:rsidR="008155F3" w:rsidRPr="008F7998" w:rsidRDefault="008155F3" w:rsidP="005613B2">
      <w:pPr>
        <w:spacing w:line="276" w:lineRule="auto"/>
        <w:rPr>
          <w:rFonts w:ascii="ＭＳ ゴシック" w:eastAsia="ＭＳ ゴシック" w:hAnsi="ＭＳ ゴシック"/>
          <w:sz w:val="18"/>
          <w:szCs w:val="18"/>
        </w:rPr>
      </w:pPr>
    </w:p>
    <w:p w14:paraId="62D3279F" w14:textId="77777777" w:rsidR="001C0DD5" w:rsidRPr="008F7998" w:rsidRDefault="00531A57" w:rsidP="005613B2">
      <w:pPr>
        <w:spacing w:line="276" w:lineRule="auto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１</w:t>
      </w:r>
      <w:r w:rsidR="00864E9A" w:rsidRPr="008F7998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目標（例）</w:t>
      </w:r>
    </w:p>
    <w:p w14:paraId="59A3DF7E" w14:textId="4C6C75C5" w:rsidR="001C0DD5" w:rsidRPr="008F7998" w:rsidRDefault="001C0DD5" w:rsidP="005613B2">
      <w:pPr>
        <w:spacing w:line="276" w:lineRule="auto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学習指導要領の中項目（</w:t>
      </w:r>
      <w:r w:rsidR="00006BC9" w:rsidRPr="008F7998">
        <w:rPr>
          <w:rFonts w:ascii="ＭＳ ゴシック" w:eastAsia="ＭＳ ゴシック" w:hAnsi="ＭＳ ゴシック" w:hint="eastAsia"/>
          <w:sz w:val="18"/>
          <w:szCs w:val="18"/>
        </w:rPr>
        <w:t>１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）（ｲ）</w:t>
      </w:r>
      <w:r w:rsidR="00895B46" w:rsidRPr="008F7998">
        <w:rPr>
          <w:rFonts w:ascii="ＭＳ ゴシック" w:eastAsia="ＭＳ ゴシック" w:hAnsi="ＭＳ ゴシック" w:hint="eastAsia"/>
          <w:sz w:val="18"/>
          <w:szCs w:val="18"/>
        </w:rPr>
        <w:t>生物の体の共通点と相違点</w:t>
      </w:r>
      <w:r w:rsidR="00F12EE2" w:rsidRPr="008F7998">
        <w:rPr>
          <w:rFonts w:ascii="ＭＳ ゴシック" w:eastAsia="ＭＳ ゴシック" w:hAnsi="ＭＳ ゴシック" w:hint="eastAsia"/>
          <w:sz w:val="18"/>
          <w:szCs w:val="18"/>
        </w:rPr>
        <w:t>（</w:t>
      </w:r>
      <w:r w:rsidR="00051107">
        <w:rPr>
          <w:rFonts w:ascii="ＭＳ ゴシック" w:eastAsia="ＭＳ ゴシック" w:hAnsi="ＭＳ ゴシック"/>
          <w:sz w:val="18"/>
          <w:szCs w:val="18"/>
        </w:rPr>
        <w:fldChar w:fldCharType="begin"/>
      </w:r>
      <w:r w:rsidR="00051107">
        <w:rPr>
          <w:rFonts w:ascii="ＭＳ ゴシック" w:eastAsia="ＭＳ ゴシック" w:hAnsi="ＭＳ ゴシック"/>
          <w:sz w:val="18"/>
          <w:szCs w:val="18"/>
        </w:rPr>
        <w:instrText xml:space="preserve"> </w:instrText>
      </w:r>
      <w:r w:rsidR="00051107">
        <w:rPr>
          <w:rFonts w:ascii="ＭＳ ゴシック" w:eastAsia="ＭＳ ゴシック" w:hAnsi="ＭＳ ゴシック" w:hint="eastAsia"/>
          <w:sz w:val="18"/>
          <w:szCs w:val="18"/>
        </w:rPr>
        <w:instrText>eq \o\ac(○,ア)</w:instrText>
      </w:r>
      <w:r w:rsidR="00051107">
        <w:rPr>
          <w:rFonts w:ascii="ＭＳ ゴシック" w:eastAsia="ＭＳ ゴシック" w:hAnsi="ＭＳ ゴシック"/>
          <w:sz w:val="18"/>
          <w:szCs w:val="18"/>
        </w:rPr>
        <w:fldChar w:fldCharType="end"/>
      </w:r>
      <w:r w:rsidR="00F12EE2" w:rsidRPr="008F7998">
        <w:rPr>
          <w:rFonts w:ascii="ＭＳ ゴシック" w:eastAsia="ＭＳ ゴシック" w:hAnsi="ＭＳ ゴシック" w:hint="eastAsia"/>
          <w:sz w:val="18"/>
          <w:szCs w:val="18"/>
        </w:rPr>
        <w:t>植物のみ抽出）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の目標</w:t>
      </w:r>
      <w:r w:rsidR="00FB6E2B" w:rsidRPr="008F7998">
        <w:rPr>
          <w:rFonts w:ascii="ＭＳ ゴシック" w:eastAsia="ＭＳ ゴシック" w:hAnsi="ＭＳ ゴシック" w:hint="eastAsia"/>
          <w:sz w:val="18"/>
          <w:szCs w:val="18"/>
        </w:rPr>
        <w:t>（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例</w:t>
      </w:r>
      <w:r w:rsidR="00FB6E2B" w:rsidRPr="008F7998">
        <w:rPr>
          <w:rFonts w:ascii="ＭＳ ゴシック" w:eastAsia="ＭＳ ゴシック" w:hAnsi="ＭＳ ゴシック" w:hint="eastAsia"/>
          <w:sz w:val="18"/>
          <w:szCs w:val="18"/>
        </w:rPr>
        <w:t>）</w:t>
      </w:r>
    </w:p>
    <w:p w14:paraId="7EC1D1B7" w14:textId="77777777" w:rsidR="008906EC" w:rsidRPr="008F7998" w:rsidRDefault="001C0DD5" w:rsidP="005613B2">
      <w:pPr>
        <w:widowControl/>
        <w:spacing w:line="276" w:lineRule="auto"/>
        <w:ind w:left="486" w:hangingChars="270" w:hanging="486"/>
        <w:jc w:val="left"/>
        <w:rPr>
          <w:rFonts w:ascii="ＭＳ ゴシック" w:eastAsia="ＭＳ ゴシック" w:hAnsi="ＭＳ ゴシック" w:cs="Times New Roman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（１）</w:t>
      </w:r>
      <w:r w:rsidR="002D1E0D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いろいろな</w:t>
      </w:r>
      <w:r w:rsidR="00F12EE2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植物</w:t>
      </w:r>
      <w:r w:rsidR="002D1E0D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の共通点と相違点に着目しながら</w:t>
      </w:r>
      <w:r w:rsidR="00571779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，</w:t>
      </w:r>
      <w:r w:rsidR="002D1E0D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植物の体の共通点と相違点についての基本的な概念や原理・法則などを理解するとともに</w:t>
      </w:r>
      <w:r w:rsidR="00571779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，</w:t>
      </w:r>
      <w:r w:rsidR="002D1E0D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それらの観察</w:t>
      </w:r>
      <w:r w:rsidR="00571779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，</w:t>
      </w:r>
      <w:r w:rsidR="002D1E0D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実験などに関する技能を身に付けること</w:t>
      </w:r>
      <w:r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。</w:t>
      </w:r>
    </w:p>
    <w:p w14:paraId="6C975DBA" w14:textId="77777777" w:rsidR="001C0DD5" w:rsidRPr="008F7998" w:rsidRDefault="001C0DD5" w:rsidP="005613B2">
      <w:pPr>
        <w:widowControl/>
        <w:spacing w:line="276" w:lineRule="auto"/>
        <w:ind w:left="486" w:hangingChars="270" w:hanging="486"/>
        <w:jc w:val="left"/>
        <w:rPr>
          <w:rFonts w:ascii="ＭＳ ゴシック" w:eastAsia="ＭＳ ゴシック" w:hAnsi="ＭＳ ゴシック" w:cs="Times New Roman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（２）</w:t>
      </w:r>
      <w:r w:rsidR="00F12EE2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植物</w:t>
      </w:r>
      <w:r w:rsidR="002D1E0D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の体の共通点と相違点</w:t>
      </w:r>
      <w:r w:rsidR="002D1E0D" w:rsidRPr="008F7998">
        <w:rPr>
          <w:rFonts w:ascii="ＭＳ ゴシック" w:eastAsia="ＭＳ ゴシック" w:hAnsi="ＭＳ ゴシック" w:hint="eastAsia"/>
          <w:sz w:val="18"/>
          <w:szCs w:val="18"/>
        </w:rPr>
        <w:t>についての観察</w:t>
      </w:r>
      <w:r w:rsidR="00571779" w:rsidRPr="008F7998">
        <w:rPr>
          <w:rFonts w:ascii="ＭＳ ゴシック" w:eastAsia="ＭＳ ゴシック" w:hAnsi="ＭＳ ゴシック" w:hint="eastAsia"/>
          <w:sz w:val="18"/>
          <w:szCs w:val="18"/>
        </w:rPr>
        <w:t>，</w:t>
      </w:r>
      <w:r w:rsidR="002D1E0D" w:rsidRPr="008F7998">
        <w:rPr>
          <w:rFonts w:ascii="ＭＳ ゴシック" w:eastAsia="ＭＳ ゴシック" w:hAnsi="ＭＳ ゴシック" w:hint="eastAsia"/>
          <w:sz w:val="18"/>
          <w:szCs w:val="18"/>
        </w:rPr>
        <w:t>実験などを通して</w:t>
      </w:r>
      <w:r w:rsidR="00571779" w:rsidRPr="008F7998">
        <w:rPr>
          <w:rFonts w:ascii="ＭＳ ゴシック" w:eastAsia="ＭＳ ゴシック" w:hAnsi="ＭＳ ゴシック" w:hint="eastAsia"/>
          <w:sz w:val="18"/>
          <w:szCs w:val="18"/>
        </w:rPr>
        <w:t>，</w:t>
      </w:r>
      <w:r w:rsidR="002D1E0D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いろいろな</w:t>
      </w:r>
      <w:r w:rsidR="00F12EE2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植物</w:t>
      </w:r>
      <w:r w:rsidR="002D1E0D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の共通点や相違点を</w:t>
      </w:r>
      <w:r w:rsidR="002D1E0D" w:rsidRPr="008F7998">
        <w:rPr>
          <w:rFonts w:ascii="ＭＳ ゴシック" w:eastAsia="ＭＳ ゴシック" w:hAnsi="ＭＳ ゴシック" w:hint="eastAsia"/>
          <w:sz w:val="18"/>
          <w:szCs w:val="18"/>
        </w:rPr>
        <w:t>見いだすとともに</w:t>
      </w:r>
      <w:r w:rsidR="00571779" w:rsidRPr="008F7998">
        <w:rPr>
          <w:rFonts w:ascii="ＭＳ ゴシック" w:eastAsia="ＭＳ ゴシック" w:hAnsi="ＭＳ ゴシック" w:hint="eastAsia"/>
          <w:sz w:val="18"/>
          <w:szCs w:val="18"/>
        </w:rPr>
        <w:t>，</w:t>
      </w:r>
      <w:r w:rsidR="00F12EE2" w:rsidRPr="008F7998">
        <w:rPr>
          <w:rFonts w:ascii="ＭＳ ゴシック" w:eastAsia="ＭＳ ゴシック" w:hAnsi="ＭＳ ゴシック" w:hint="eastAsia"/>
          <w:sz w:val="18"/>
          <w:szCs w:val="18"/>
        </w:rPr>
        <w:t>植物</w:t>
      </w:r>
      <w:r w:rsidR="002D1E0D" w:rsidRPr="008F7998">
        <w:rPr>
          <w:rFonts w:ascii="ＭＳ ゴシック" w:eastAsia="ＭＳ ゴシック" w:hAnsi="ＭＳ ゴシック" w:hint="eastAsia"/>
          <w:sz w:val="18"/>
          <w:szCs w:val="18"/>
        </w:rPr>
        <w:t>を分類するための観点や基準を見いだして表現すること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。</w:t>
      </w:r>
    </w:p>
    <w:p w14:paraId="05F39957" w14:textId="77777777" w:rsidR="001C0DD5" w:rsidRPr="008F7998" w:rsidRDefault="001C0DD5" w:rsidP="005613B2">
      <w:pPr>
        <w:widowControl/>
        <w:spacing w:line="276" w:lineRule="auto"/>
        <w:ind w:left="486" w:hangingChars="270" w:hanging="486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（３）</w:t>
      </w:r>
      <w:r w:rsidR="00F12EE2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植物</w:t>
      </w:r>
      <w:r w:rsidR="002D1E0D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の体の共通点と相違点</w:t>
      </w:r>
      <w:r w:rsidR="002D1E0D" w:rsidRPr="008F7998">
        <w:rPr>
          <w:rFonts w:ascii="ＭＳ ゴシック" w:eastAsia="ＭＳ ゴシック" w:hAnsi="ＭＳ ゴシック" w:hint="eastAsia"/>
          <w:sz w:val="18"/>
          <w:szCs w:val="18"/>
        </w:rPr>
        <w:t>に関する事物・現象に進んで関わり</w:t>
      </w:r>
      <w:r w:rsidR="00571779" w:rsidRPr="008F7998">
        <w:rPr>
          <w:rFonts w:ascii="ＭＳ ゴシック" w:eastAsia="ＭＳ ゴシック" w:hAnsi="ＭＳ ゴシック" w:hint="eastAsia"/>
          <w:sz w:val="18"/>
          <w:szCs w:val="18"/>
        </w:rPr>
        <w:t>，</w:t>
      </w:r>
      <w:r w:rsidR="002D1E0D" w:rsidRPr="008F7998">
        <w:rPr>
          <w:rFonts w:ascii="ＭＳ ゴシック" w:eastAsia="ＭＳ ゴシック" w:hAnsi="ＭＳ ゴシック" w:hint="eastAsia"/>
          <w:sz w:val="18"/>
          <w:szCs w:val="18"/>
        </w:rPr>
        <w:t>科学的に探究しようとする態度を養うこと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。</w:t>
      </w:r>
    </w:p>
    <w:p w14:paraId="6D4E6051" w14:textId="77777777" w:rsidR="001C0DD5" w:rsidRPr="008F7998" w:rsidRDefault="001C0DD5" w:rsidP="005613B2">
      <w:pPr>
        <w:widowControl/>
        <w:spacing w:line="276" w:lineRule="auto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2D1E8BA" w14:textId="00BA0F1B" w:rsidR="001C0DD5" w:rsidRPr="008F7998" w:rsidRDefault="00531A57" w:rsidP="005613B2">
      <w:pPr>
        <w:widowControl/>
        <w:spacing w:line="276" w:lineRule="auto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２</w:t>
      </w:r>
      <w:r w:rsidR="00864E9A" w:rsidRPr="008F7998">
        <w:rPr>
          <w:rFonts w:ascii="ＭＳ ゴシック" w:eastAsia="ＭＳ ゴシック" w:hAnsi="ＭＳ ゴシック" w:hint="eastAsia"/>
          <w:sz w:val="18"/>
          <w:szCs w:val="18"/>
        </w:rPr>
        <w:t xml:space="preserve">　この</w:t>
      </w:r>
      <w:r w:rsidR="00864E9A" w:rsidRPr="008F7998">
        <w:rPr>
          <w:rFonts w:ascii="ＭＳ ゴシック" w:eastAsia="ＭＳ ゴシック" w:hAnsi="ＭＳ ゴシック"/>
          <w:sz w:val="18"/>
          <w:szCs w:val="18"/>
        </w:rPr>
        <w:t>章の</w:t>
      </w:r>
      <w:r w:rsidR="009B217D" w:rsidRPr="008F7998">
        <w:rPr>
          <w:rFonts w:ascii="ＭＳ ゴシック" w:eastAsia="ＭＳ ゴシック" w:hAnsi="ＭＳ ゴシック" w:hint="eastAsia"/>
          <w:sz w:val="18"/>
          <w:szCs w:val="18"/>
        </w:rPr>
        <w:t>評価規準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（例）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944"/>
        <w:gridCol w:w="2945"/>
        <w:gridCol w:w="2943"/>
      </w:tblGrid>
      <w:tr w:rsidR="00713089" w:rsidRPr="008F7998" w14:paraId="5C9A506E" w14:textId="77777777" w:rsidTr="00B15967">
        <w:trPr>
          <w:trHeight w:val="312"/>
        </w:trPr>
        <w:tc>
          <w:tcPr>
            <w:tcW w:w="1667" w:type="pct"/>
          </w:tcPr>
          <w:p w14:paraId="79DA1796" w14:textId="77777777" w:rsidR="001C0DD5" w:rsidRPr="008F7998" w:rsidRDefault="001C0DD5" w:rsidP="005613B2">
            <w:pPr>
              <w:widowControl/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知識・技能</w:t>
            </w:r>
          </w:p>
        </w:tc>
        <w:tc>
          <w:tcPr>
            <w:tcW w:w="1667" w:type="pct"/>
          </w:tcPr>
          <w:p w14:paraId="3EC7C49C" w14:textId="7C8D8B03" w:rsidR="001C0DD5" w:rsidRPr="008F7998" w:rsidRDefault="00051107" w:rsidP="005613B2">
            <w:pPr>
              <w:widowControl/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思考力・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判断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力・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表現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力</w:t>
            </w:r>
          </w:p>
        </w:tc>
        <w:tc>
          <w:tcPr>
            <w:tcW w:w="1667" w:type="pct"/>
          </w:tcPr>
          <w:p w14:paraId="10CE7CE6" w14:textId="77777777" w:rsidR="001C0DD5" w:rsidRPr="008F7998" w:rsidRDefault="001C0DD5" w:rsidP="005613B2">
            <w:pPr>
              <w:widowControl/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主体的に学習に取り組む態度</w:t>
            </w:r>
          </w:p>
        </w:tc>
      </w:tr>
      <w:tr w:rsidR="00713089" w:rsidRPr="008F7998" w14:paraId="276560B2" w14:textId="77777777" w:rsidTr="00B15967">
        <w:tc>
          <w:tcPr>
            <w:tcW w:w="1667" w:type="pct"/>
          </w:tcPr>
          <w:p w14:paraId="270C73BD" w14:textId="063FA81E" w:rsidR="001C0DD5" w:rsidRPr="008F7998" w:rsidRDefault="00895B46" w:rsidP="00EC1214">
            <w:pPr>
              <w:spacing w:line="276" w:lineRule="auto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いろいろな</w:t>
            </w:r>
            <w:r w:rsidR="00F12EE2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植物</w:t>
            </w: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の共通点と相違点に着目しながら</w:t>
            </w:r>
            <w:r w:rsidR="00571779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，</w:t>
            </w:r>
            <w:r w:rsidR="007C44B3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植物の体の共通点と相違点</w:t>
            </w: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についての基本的な概念や原理・法則などを理解しているとともに</w:t>
            </w:r>
            <w:r w:rsidR="00571779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，</w:t>
            </w: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科学的に探究するために必要な観察</w:t>
            </w:r>
            <w:r w:rsidR="00571779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，</w:t>
            </w: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実験などに関する</w:t>
            </w:r>
            <w:r w:rsidR="007F3C8A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基本</w:t>
            </w: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操作や記録などの基本的な技能を身に付けている。</w:t>
            </w:r>
          </w:p>
        </w:tc>
        <w:tc>
          <w:tcPr>
            <w:tcW w:w="1667" w:type="pct"/>
          </w:tcPr>
          <w:p w14:paraId="23C0E318" w14:textId="2CA965E3" w:rsidR="001C0DD5" w:rsidRPr="008F7998" w:rsidRDefault="00F12EE2" w:rsidP="00EC1214">
            <w:pPr>
              <w:widowControl/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植物</w:t>
            </w:r>
            <w:r w:rsidR="002D1E0D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の体の共通点と相違点</w:t>
            </w:r>
            <w:r w:rsidR="002D1E0D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についての観察</w:t>
            </w:r>
            <w:r w:rsidR="0057177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="002D1E0D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実験などを通して</w:t>
            </w:r>
            <w:r w:rsidR="0057177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="002D1E0D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いろいろな</w:t>
            </w:r>
            <w:r w:rsidR="001745F5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植物</w:t>
            </w:r>
            <w:r w:rsidR="002D1E0D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の共通点や相違点を</w:t>
            </w:r>
            <w:r w:rsidR="002D1E0D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見いだすとともに</w:t>
            </w:r>
            <w:r w:rsidR="0057177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植物</w:t>
            </w:r>
            <w:r w:rsidR="002D1E0D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を分類するための観点や基準を見いだして表現しているなど</w:t>
            </w:r>
            <w:r w:rsidR="0057177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="002D1E0D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科学的に探究している。</w:t>
            </w:r>
          </w:p>
        </w:tc>
        <w:tc>
          <w:tcPr>
            <w:tcW w:w="1667" w:type="pct"/>
          </w:tcPr>
          <w:p w14:paraId="39D4C37F" w14:textId="15736A97" w:rsidR="001C0DD5" w:rsidRPr="008F7998" w:rsidRDefault="00F12EE2" w:rsidP="00EC1214">
            <w:pPr>
              <w:widowControl/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植物</w:t>
            </w:r>
            <w:r w:rsidR="002D1E0D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の体の共通点と相違点</w:t>
            </w:r>
            <w:r w:rsidR="001C0DD5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に関する事物・現象に進んで関わり</w:t>
            </w:r>
            <w:r w:rsidR="0057177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="003F7CC4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見通しをも</w:t>
            </w:r>
            <w:r w:rsidR="001C0DD5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ったり</w:t>
            </w:r>
            <w:r w:rsidR="0005110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</w:t>
            </w:r>
            <w:r w:rsidR="001C0DD5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り返ったりするなど</w:t>
            </w:r>
            <w:r w:rsidR="0057177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="001C0DD5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科学的に探究しようとしている。</w:t>
            </w:r>
          </w:p>
          <w:p w14:paraId="325CA652" w14:textId="77777777" w:rsidR="001C0DD5" w:rsidRPr="008F7998" w:rsidRDefault="001C0DD5" w:rsidP="00EC1214">
            <w:pPr>
              <w:widowControl/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773B5C62" w14:textId="77777777" w:rsidR="007648E6" w:rsidRPr="008F7998" w:rsidRDefault="007648E6" w:rsidP="005613B2">
      <w:pPr>
        <w:widowControl/>
        <w:spacing w:line="276" w:lineRule="auto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B5425FF" w14:textId="77777777" w:rsidR="00027403" w:rsidRPr="008F7998" w:rsidRDefault="00531A57" w:rsidP="005613B2">
      <w:pPr>
        <w:widowControl/>
        <w:spacing w:line="276" w:lineRule="auto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３</w:t>
      </w:r>
      <w:r w:rsidR="00864E9A" w:rsidRPr="008F7998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指導と評価の計画（例）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4063"/>
        <w:gridCol w:w="429"/>
        <w:gridCol w:w="429"/>
        <w:gridCol w:w="2994"/>
      </w:tblGrid>
      <w:tr w:rsidR="00713089" w:rsidRPr="008F7998" w14:paraId="13137747" w14:textId="77777777" w:rsidTr="00DA5FFF">
        <w:tc>
          <w:tcPr>
            <w:tcW w:w="519" w:type="pct"/>
            <w:shd w:val="clear" w:color="auto" w:fill="auto"/>
            <w:vAlign w:val="center"/>
          </w:tcPr>
          <w:p w14:paraId="12D199D5" w14:textId="77777777" w:rsidR="002945EF" w:rsidRPr="008F7998" w:rsidRDefault="002945EF" w:rsidP="002945EF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時間</w:t>
            </w:r>
          </w:p>
          <w:p w14:paraId="26426DFF" w14:textId="0E073043" w:rsidR="00027403" w:rsidRPr="008F7998" w:rsidRDefault="002945EF" w:rsidP="002945EF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区切り</w:t>
            </w:r>
          </w:p>
        </w:tc>
        <w:tc>
          <w:tcPr>
            <w:tcW w:w="2300" w:type="pct"/>
            <w:shd w:val="clear" w:color="auto" w:fill="auto"/>
            <w:vAlign w:val="center"/>
          </w:tcPr>
          <w:p w14:paraId="5D82989E" w14:textId="77777777" w:rsidR="00027403" w:rsidRPr="008F7998" w:rsidRDefault="00027403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ねらい・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学習活動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7625BC16" w14:textId="77777777" w:rsidR="00027403" w:rsidRPr="008F7998" w:rsidRDefault="00027403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重点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20AD9E44" w14:textId="77777777" w:rsidR="00027403" w:rsidRPr="008F7998" w:rsidRDefault="00027403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記録</w:t>
            </w:r>
          </w:p>
        </w:tc>
        <w:tc>
          <w:tcPr>
            <w:tcW w:w="1695" w:type="pct"/>
            <w:shd w:val="clear" w:color="auto" w:fill="auto"/>
            <w:vAlign w:val="center"/>
          </w:tcPr>
          <w:p w14:paraId="3F9D5D5C" w14:textId="77777777" w:rsidR="00027403" w:rsidRPr="008F7998" w:rsidRDefault="00027403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備考</w:t>
            </w:r>
          </w:p>
        </w:tc>
      </w:tr>
      <w:tr w:rsidR="00DA5FFF" w:rsidRPr="008F7998" w14:paraId="500B358D" w14:textId="77777777" w:rsidTr="00DA5FFF">
        <w:trPr>
          <w:trHeight w:val="1113"/>
        </w:trPr>
        <w:tc>
          <w:tcPr>
            <w:tcW w:w="519" w:type="pct"/>
            <w:vMerge w:val="restart"/>
            <w:shd w:val="clear" w:color="auto" w:fill="auto"/>
            <w:vAlign w:val="center"/>
          </w:tcPr>
          <w:p w14:paraId="08DB6160" w14:textId="77777777" w:rsidR="00DA5FFF" w:rsidRPr="008F7998" w:rsidRDefault="00DA5FFF" w:rsidP="00DA5FFF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１</w:t>
            </w:r>
          </w:p>
          <w:p w14:paraId="622DC90F" w14:textId="633356CC" w:rsidR="00DA5FFF" w:rsidRPr="008F7998" w:rsidRDefault="00DA5FFF" w:rsidP="00DA5FFF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(教科書p.</w:t>
            </w:r>
            <w:r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22</w:t>
            </w: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）</w:t>
            </w:r>
          </w:p>
        </w:tc>
        <w:tc>
          <w:tcPr>
            <w:tcW w:w="2300" w:type="pct"/>
            <w:vMerge w:val="restart"/>
            <w:shd w:val="clear" w:color="auto" w:fill="auto"/>
            <w:vAlign w:val="center"/>
          </w:tcPr>
          <w:p w14:paraId="2378E709" w14:textId="3F4CC4D3" w:rsidR="00DA5FFF" w:rsidRPr="00F42B58" w:rsidRDefault="00DA5FFF" w:rsidP="00DA5FFF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42B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導：</w:t>
            </w:r>
            <w:r w:rsidR="00F42B58" w:rsidRPr="00F42B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植物のからだには，分類するときに注目する部分があることに気づく。</w:t>
            </w:r>
          </w:p>
          <w:p w14:paraId="704409F3" w14:textId="706334FA" w:rsidR="00DA5FFF" w:rsidRPr="00F42B58" w:rsidRDefault="00DA5FFF" w:rsidP="00DA5FFF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42B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課：植物にはどのようなつくりがあるか。</w:t>
            </w:r>
          </w:p>
          <w:p w14:paraId="7D3EACA1" w14:textId="0E4C0D5F" w:rsidR="00DA5FFF" w:rsidRPr="00F42B58" w:rsidRDefault="00DA5FFF" w:rsidP="00DA5FFF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42B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展：</w:t>
            </w:r>
            <w:r w:rsidR="00F42B58" w:rsidRPr="00F42B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小学校であつかった植物を思い出し，部分の名称を復習する。</w:t>
            </w:r>
          </w:p>
          <w:p w14:paraId="11872EA0" w14:textId="07CCF176" w:rsidR="00DA5FFF" w:rsidRPr="00F42B58" w:rsidRDefault="00DA5FFF" w:rsidP="00DA5FFF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42B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ま：植物のからだは</w:t>
            </w:r>
            <w:r w:rsidR="002E5CA2" w:rsidRPr="00F42B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Pr="00F42B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根</w:t>
            </w:r>
            <w:r w:rsidR="002E5CA2" w:rsidRPr="00F42B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Pr="00F42B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茎</w:t>
            </w:r>
            <w:r w:rsidR="002E5CA2" w:rsidRPr="00F42B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Pr="00F42B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葉に分けられる。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14:paraId="0A14725D" w14:textId="05BFC84F" w:rsidR="00DA5FFF" w:rsidRPr="00F42B58" w:rsidRDefault="00F42B58" w:rsidP="00DA5FFF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42B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知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14:paraId="4D742324" w14:textId="4CF685C3" w:rsidR="00DA5FFF" w:rsidRPr="00F42B58" w:rsidRDefault="00DA5FFF" w:rsidP="00DA5FFF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F42B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◯</w:t>
            </w:r>
          </w:p>
        </w:tc>
        <w:tc>
          <w:tcPr>
            <w:tcW w:w="1695" w:type="pct"/>
            <w:shd w:val="clear" w:color="auto" w:fill="auto"/>
            <w:vAlign w:val="center"/>
          </w:tcPr>
          <w:p w14:paraId="57F7A9DC" w14:textId="45B5446A" w:rsidR="00DA5FFF" w:rsidRPr="00F42B58" w:rsidRDefault="00DA5FFF" w:rsidP="00DA5FFF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42B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B</w:t>
            </w:r>
            <w:r w:rsidR="00F42B58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知識・理解</w:t>
            </w:r>
          </w:p>
          <w:p w14:paraId="31E25309" w14:textId="77777777" w:rsidR="00DA5FFF" w:rsidRDefault="00F42B58" w:rsidP="00DA5FFF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さまざまな植物のからだを見て，部分を指摘している。</w:t>
            </w:r>
          </w:p>
          <w:p w14:paraId="7B74EF3F" w14:textId="26C569D4" w:rsidR="00051107" w:rsidRPr="008F7998" w:rsidRDefault="00051107" w:rsidP="00DA5FFF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【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記述分析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】</w:t>
            </w:r>
          </w:p>
        </w:tc>
      </w:tr>
      <w:tr w:rsidR="00DA5FFF" w:rsidRPr="008F7998" w14:paraId="5ADF036F" w14:textId="77777777" w:rsidTr="00DA5FFF">
        <w:trPr>
          <w:trHeight w:val="1113"/>
        </w:trPr>
        <w:tc>
          <w:tcPr>
            <w:tcW w:w="519" w:type="pct"/>
            <w:vMerge/>
            <w:shd w:val="clear" w:color="auto" w:fill="auto"/>
            <w:vAlign w:val="center"/>
          </w:tcPr>
          <w:p w14:paraId="59125131" w14:textId="77777777" w:rsidR="00DA5FFF" w:rsidRPr="008F7998" w:rsidRDefault="00DA5FFF" w:rsidP="00DA5FFF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2300" w:type="pct"/>
            <w:vMerge/>
            <w:shd w:val="clear" w:color="auto" w:fill="auto"/>
            <w:vAlign w:val="center"/>
          </w:tcPr>
          <w:p w14:paraId="2EC19F04" w14:textId="77777777" w:rsidR="00DA5FFF" w:rsidRPr="008F7998" w:rsidRDefault="00DA5FFF" w:rsidP="00DA5FFF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54FE2A9A" w14:textId="77777777" w:rsidR="00DA5FFF" w:rsidRPr="008F7998" w:rsidRDefault="00DA5FFF" w:rsidP="00DA5FFF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35B54118" w14:textId="77777777" w:rsidR="00DA5FFF" w:rsidRPr="008F7998" w:rsidRDefault="00DA5FFF" w:rsidP="00DA5FFF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695" w:type="pct"/>
            <w:shd w:val="clear" w:color="auto" w:fill="auto"/>
            <w:vAlign w:val="center"/>
          </w:tcPr>
          <w:p w14:paraId="533C321D" w14:textId="77777777" w:rsidR="00DA5FFF" w:rsidRPr="00F42B58" w:rsidRDefault="00DA5FFF" w:rsidP="00DA5FFF">
            <w:pPr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42B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A</w:t>
            </w:r>
          </w:p>
          <w:p w14:paraId="058F05D2" w14:textId="2953AD7D" w:rsidR="00DA5FFF" w:rsidRPr="00F42B58" w:rsidRDefault="00F42B58" w:rsidP="00DA5FFF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42B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根，茎，葉について共通点・相違点を明確にして分類している。</w:t>
            </w:r>
          </w:p>
        </w:tc>
      </w:tr>
      <w:tr w:rsidR="00DA5FFF" w:rsidRPr="008F7998" w14:paraId="0503C523" w14:textId="77777777" w:rsidTr="00DA5FFF">
        <w:trPr>
          <w:trHeight w:val="1113"/>
        </w:trPr>
        <w:tc>
          <w:tcPr>
            <w:tcW w:w="519" w:type="pct"/>
            <w:vMerge/>
            <w:shd w:val="clear" w:color="auto" w:fill="auto"/>
            <w:vAlign w:val="center"/>
          </w:tcPr>
          <w:p w14:paraId="3893915E" w14:textId="77777777" w:rsidR="00DA5FFF" w:rsidRPr="008F7998" w:rsidRDefault="00DA5FFF" w:rsidP="00DA5FFF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2300" w:type="pct"/>
            <w:vMerge/>
            <w:shd w:val="clear" w:color="auto" w:fill="auto"/>
            <w:vAlign w:val="center"/>
          </w:tcPr>
          <w:p w14:paraId="103C8709" w14:textId="77777777" w:rsidR="00DA5FFF" w:rsidRPr="008F7998" w:rsidRDefault="00DA5FFF" w:rsidP="00DA5FFF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7D152D79" w14:textId="77777777" w:rsidR="00DA5FFF" w:rsidRPr="008F7998" w:rsidRDefault="00DA5FFF" w:rsidP="00DA5FFF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307E668E" w14:textId="77777777" w:rsidR="00DA5FFF" w:rsidRPr="008F7998" w:rsidRDefault="00DA5FFF" w:rsidP="00DA5FFF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695" w:type="pct"/>
            <w:shd w:val="clear" w:color="auto" w:fill="auto"/>
            <w:vAlign w:val="center"/>
          </w:tcPr>
          <w:p w14:paraId="475B7088" w14:textId="77777777" w:rsidR="00DA5FFF" w:rsidRPr="00F42B58" w:rsidRDefault="00DA5FFF" w:rsidP="00DA5FFF">
            <w:pPr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42B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</w:t>
            </w:r>
          </w:p>
          <w:p w14:paraId="7C312921" w14:textId="6F88CC43" w:rsidR="00DA5FFF" w:rsidRPr="00F42B58" w:rsidRDefault="00F42B58" w:rsidP="00DA5FFF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42B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小学校であつかった植物をもとに，根，茎，葉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を思い起こさせる。</w:t>
            </w:r>
          </w:p>
        </w:tc>
      </w:tr>
      <w:tr w:rsidR="00B45859" w:rsidRPr="008F7998" w14:paraId="15FC2093" w14:textId="77777777" w:rsidTr="00DA5FFF">
        <w:trPr>
          <w:trHeight w:val="1113"/>
        </w:trPr>
        <w:tc>
          <w:tcPr>
            <w:tcW w:w="519" w:type="pct"/>
            <w:vMerge w:val="restart"/>
            <w:shd w:val="clear" w:color="auto" w:fill="auto"/>
            <w:vAlign w:val="center"/>
          </w:tcPr>
          <w:p w14:paraId="22CABBC2" w14:textId="77777777" w:rsidR="00B45859" w:rsidRPr="008F7998" w:rsidRDefault="00B45859" w:rsidP="00B45859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２</w:t>
            </w:r>
          </w:p>
          <w:p w14:paraId="5691BC25" w14:textId="77777777" w:rsidR="00B45859" w:rsidRPr="008F7998" w:rsidRDefault="00B45859" w:rsidP="00B45859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(教科書p.</w:t>
            </w:r>
            <w:r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23</w:t>
            </w:r>
          </w:p>
          <w:p w14:paraId="2FEBB9E6" w14:textId="77777777" w:rsidR="00B45859" w:rsidRPr="008F7998" w:rsidRDefault="00B45859" w:rsidP="00B45859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-</w:t>
            </w:r>
          </w:p>
          <w:p w14:paraId="751ACE47" w14:textId="014779F6" w:rsidR="00B45859" w:rsidRPr="001A03F3" w:rsidRDefault="00B45859" w:rsidP="00B45859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p.</w:t>
            </w:r>
            <w:r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26</w:t>
            </w: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）</w:t>
            </w:r>
          </w:p>
        </w:tc>
        <w:tc>
          <w:tcPr>
            <w:tcW w:w="2300" w:type="pct"/>
            <w:vMerge w:val="restart"/>
            <w:shd w:val="clear" w:color="auto" w:fill="auto"/>
            <w:vAlign w:val="center"/>
          </w:tcPr>
          <w:p w14:paraId="5F710799" w14:textId="322B1406" w:rsidR="00B45859" w:rsidRPr="008F7998" w:rsidRDefault="00B45859" w:rsidP="00B45859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導：植物を比較すると，分類するための基準を作ることができることに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気づく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</w:t>
            </w:r>
          </w:p>
          <w:p w14:paraId="18C6B857" w14:textId="77777777" w:rsidR="00711D7C" w:rsidRPr="00B45859" w:rsidRDefault="00711D7C" w:rsidP="00711D7C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85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（探究３）花のつくりと種子</w:t>
            </w:r>
          </w:p>
          <w:p w14:paraId="3A59A0DA" w14:textId="04828F48" w:rsidR="00B45859" w:rsidRPr="008F7998" w:rsidRDefault="00B45859" w:rsidP="00B45859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課：花にはどのようなつくり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があり</w:t>
            </w:r>
            <w:r w:rsidR="002E5CA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時間とともにどのように変化していくか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</w:t>
            </w:r>
          </w:p>
          <w:p w14:paraId="171FAFA5" w14:textId="373CFF39" w:rsidR="00B45859" w:rsidRPr="008F7998" w:rsidRDefault="00B45859" w:rsidP="00B45859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42B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展：アブラナ</w:t>
            </w:r>
            <w:r w:rsidR="00711D7C" w:rsidRPr="00F42B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や</w:t>
            </w:r>
            <w:r w:rsidRPr="00F42B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ツツジの花を観察する。</w:t>
            </w:r>
            <w:r w:rsidR="00711D7C" w:rsidRPr="00F42B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めしべのふくらみやその変化を観察する。</w:t>
            </w:r>
          </w:p>
          <w:p w14:paraId="04F6C02E" w14:textId="77777777" w:rsidR="00B45859" w:rsidRPr="00711D7C" w:rsidRDefault="00B45859" w:rsidP="00B45859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1D7C">
              <w:rPr>
                <w:rFonts w:ascii="ＭＳ ゴシック" w:eastAsia="ＭＳ ゴシック" w:hAnsi="ＭＳ ゴシック" w:hint="eastAsia"/>
                <w:sz w:val="18"/>
                <w:szCs w:val="18"/>
              </w:rPr>
              <w:lastRenderedPageBreak/>
              <w:t>ま：</w:t>
            </w:r>
          </w:p>
          <w:p w14:paraId="55AAFD2A" w14:textId="093751F9" w:rsidR="00B45859" w:rsidRPr="00711D7C" w:rsidRDefault="00B45859" w:rsidP="00B45859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1D7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・花には，めしべ，おしべ，花弁，がくがあるという共通点がある。</w:t>
            </w:r>
          </w:p>
          <w:p w14:paraId="35A1FE78" w14:textId="3C1EE34B" w:rsidR="00B45859" w:rsidRPr="008F7998" w:rsidRDefault="00B45859" w:rsidP="00B45859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1D7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・めしべ</w:t>
            </w:r>
            <w:r w:rsidR="0005110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のふくらみ</w:t>
            </w:r>
            <w:r w:rsidR="00711D7C" w:rsidRPr="00711D7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はやがて果実になる</w:t>
            </w:r>
            <w:r w:rsidRPr="00711D7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14:paraId="22AC1DE8" w14:textId="0FCC6C19" w:rsidR="00B45859" w:rsidRPr="008F7998" w:rsidRDefault="00B45859" w:rsidP="00B45859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lastRenderedPageBreak/>
              <w:t>思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14:paraId="40041EBB" w14:textId="143D6F1B" w:rsidR="00B45859" w:rsidRPr="008F7998" w:rsidRDefault="00B45859" w:rsidP="00B45859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 w:hint="eastAsia"/>
                <w:sz w:val="18"/>
                <w:szCs w:val="18"/>
              </w:rPr>
              <w:t>−</w:t>
            </w:r>
          </w:p>
        </w:tc>
        <w:tc>
          <w:tcPr>
            <w:tcW w:w="1695" w:type="pct"/>
            <w:shd w:val="clear" w:color="auto" w:fill="auto"/>
            <w:vAlign w:val="center"/>
          </w:tcPr>
          <w:p w14:paraId="791BB06A" w14:textId="479E22BF" w:rsidR="00B45859" w:rsidRPr="008F7998" w:rsidRDefault="00B45859" w:rsidP="00B45859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B</w:t>
            </w:r>
            <w:r w:rsidR="00051107" w:rsidRPr="00051107">
              <w:rPr>
                <w:rFonts w:ascii="ＭＳ ゴシック" w:eastAsia="ＭＳ ゴシック" w:hAnsi="ＭＳ ゴシック" w:hint="eastAsia"/>
                <w:b/>
                <w:bCs/>
                <w:sz w:val="18"/>
                <w:szCs w:val="18"/>
              </w:rPr>
              <w:t>思考・判断・表現</w:t>
            </w:r>
          </w:p>
          <w:p w14:paraId="364BD376" w14:textId="28703EE5" w:rsidR="00B45859" w:rsidRPr="008F7998" w:rsidRDefault="00B45859" w:rsidP="00B45859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花を分類するための観点や基準を見いだして表現しているなど，科学的に探究している。</w:t>
            </w:r>
          </w:p>
        </w:tc>
      </w:tr>
      <w:tr w:rsidR="00B45859" w:rsidRPr="008F7998" w14:paraId="0C8CA4E7" w14:textId="77777777" w:rsidTr="00DA5FFF">
        <w:trPr>
          <w:trHeight w:val="429"/>
        </w:trPr>
        <w:tc>
          <w:tcPr>
            <w:tcW w:w="519" w:type="pct"/>
            <w:vMerge/>
            <w:shd w:val="clear" w:color="auto" w:fill="auto"/>
            <w:vAlign w:val="center"/>
          </w:tcPr>
          <w:p w14:paraId="554F7D1F" w14:textId="77777777" w:rsidR="00B45859" w:rsidRPr="008F7998" w:rsidRDefault="00B45859" w:rsidP="00B45859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2300" w:type="pct"/>
            <w:vMerge/>
            <w:shd w:val="clear" w:color="auto" w:fill="auto"/>
            <w:vAlign w:val="center"/>
          </w:tcPr>
          <w:p w14:paraId="657FFCA1" w14:textId="77777777" w:rsidR="00B45859" w:rsidRPr="008F7998" w:rsidRDefault="00B45859" w:rsidP="00B45859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7A0B9BAE" w14:textId="77777777" w:rsidR="00B45859" w:rsidRPr="008F7998" w:rsidRDefault="00B45859" w:rsidP="00B45859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2A605155" w14:textId="77777777" w:rsidR="00B45859" w:rsidRPr="008F7998" w:rsidRDefault="00B45859" w:rsidP="00B45859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95" w:type="pct"/>
            <w:shd w:val="clear" w:color="auto" w:fill="auto"/>
            <w:vAlign w:val="center"/>
          </w:tcPr>
          <w:p w14:paraId="351C9C15" w14:textId="77777777" w:rsidR="00B45859" w:rsidRPr="008F7998" w:rsidRDefault="00B45859" w:rsidP="00B45859">
            <w:pPr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A</w:t>
            </w:r>
          </w:p>
          <w:p w14:paraId="4C1CEBBE" w14:textId="6BA0E657" w:rsidR="00B45859" w:rsidRPr="008F7998" w:rsidRDefault="00B45859" w:rsidP="00B45859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花について共通点・相違点を明確にして分類している。</w:t>
            </w:r>
          </w:p>
        </w:tc>
      </w:tr>
      <w:tr w:rsidR="00B45859" w:rsidRPr="008F7998" w14:paraId="04963900" w14:textId="77777777" w:rsidTr="00DA5FFF">
        <w:trPr>
          <w:trHeight w:val="686"/>
        </w:trPr>
        <w:tc>
          <w:tcPr>
            <w:tcW w:w="519" w:type="pct"/>
            <w:vMerge/>
            <w:shd w:val="clear" w:color="auto" w:fill="auto"/>
            <w:vAlign w:val="center"/>
          </w:tcPr>
          <w:p w14:paraId="2C444CC5" w14:textId="77777777" w:rsidR="00B45859" w:rsidRPr="008F7998" w:rsidRDefault="00B45859" w:rsidP="00B45859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2300" w:type="pct"/>
            <w:vMerge/>
            <w:shd w:val="clear" w:color="auto" w:fill="auto"/>
            <w:vAlign w:val="center"/>
          </w:tcPr>
          <w:p w14:paraId="5341EA05" w14:textId="77777777" w:rsidR="00B45859" w:rsidRPr="008F7998" w:rsidRDefault="00B45859" w:rsidP="00B45859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22BBB475" w14:textId="77777777" w:rsidR="00B45859" w:rsidRPr="008F7998" w:rsidRDefault="00B45859" w:rsidP="00B45859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1606C2E6" w14:textId="77777777" w:rsidR="00B45859" w:rsidRPr="008F7998" w:rsidRDefault="00B45859" w:rsidP="00B45859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95" w:type="pct"/>
            <w:shd w:val="clear" w:color="auto" w:fill="auto"/>
            <w:vAlign w:val="center"/>
          </w:tcPr>
          <w:p w14:paraId="032C31A5" w14:textId="77777777" w:rsidR="00B45859" w:rsidRPr="008F7998" w:rsidRDefault="00B45859" w:rsidP="00B45859">
            <w:pPr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</w:t>
            </w:r>
          </w:p>
          <w:p w14:paraId="1C6FB598" w14:textId="1B420AC0" w:rsidR="00B45859" w:rsidRPr="008F7998" w:rsidRDefault="00B45859" w:rsidP="00B45859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花を観察する視点をあたえる。</w:t>
            </w:r>
          </w:p>
        </w:tc>
      </w:tr>
      <w:tr w:rsidR="00B45859" w:rsidRPr="008F7998" w14:paraId="263FC1A4" w14:textId="77777777" w:rsidTr="00DA5FFF">
        <w:trPr>
          <w:trHeight w:val="1371"/>
        </w:trPr>
        <w:tc>
          <w:tcPr>
            <w:tcW w:w="519" w:type="pct"/>
            <w:vMerge w:val="restart"/>
            <w:shd w:val="clear" w:color="auto" w:fill="auto"/>
            <w:vAlign w:val="center"/>
          </w:tcPr>
          <w:p w14:paraId="23372F11" w14:textId="77777777" w:rsidR="00711D7C" w:rsidRPr="008F7998" w:rsidRDefault="00711D7C" w:rsidP="00711D7C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  <w:p w14:paraId="1715762C" w14:textId="77777777" w:rsidR="00711D7C" w:rsidRPr="008F7998" w:rsidRDefault="00711D7C" w:rsidP="00711D7C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(教科書p.</w:t>
            </w:r>
            <w:r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27</w:t>
            </w:r>
          </w:p>
          <w:p w14:paraId="2D63250A" w14:textId="77777777" w:rsidR="00711D7C" w:rsidRPr="008F7998" w:rsidRDefault="00711D7C" w:rsidP="00711D7C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-</w:t>
            </w:r>
          </w:p>
          <w:p w14:paraId="189F23EF" w14:textId="4F90CD2B" w:rsidR="00B45859" w:rsidRPr="008F7998" w:rsidRDefault="00711D7C" w:rsidP="00711D7C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p.</w:t>
            </w:r>
            <w:r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28</w:t>
            </w: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）</w:t>
            </w:r>
          </w:p>
        </w:tc>
        <w:tc>
          <w:tcPr>
            <w:tcW w:w="2300" w:type="pct"/>
            <w:vMerge w:val="restart"/>
            <w:shd w:val="clear" w:color="auto" w:fill="auto"/>
            <w:vAlign w:val="center"/>
          </w:tcPr>
          <w:p w14:paraId="2C32408C" w14:textId="1C51F080" w:rsidR="00B45859" w:rsidRPr="008F7998" w:rsidRDefault="00B45859" w:rsidP="00B45859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導：資料など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  <w:vertAlign w:val="superscript"/>
              </w:rPr>
              <w:t>＊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から花の共通性と多様性をふり返り，課題につなげる。</w:t>
            </w:r>
          </w:p>
          <w:p w14:paraId="48BEDED2" w14:textId="5E5C20A4" w:rsidR="00B45859" w:rsidRDefault="00B45859" w:rsidP="00B45859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＊画像であってもできる限りたくさんの植物を提供したい。</w:t>
            </w:r>
          </w:p>
          <w:p w14:paraId="28A60661" w14:textId="72DE7FC3" w:rsidR="001D76AC" w:rsidRPr="00B45859" w:rsidRDefault="001D76AC" w:rsidP="001D76AC">
            <w:pPr>
              <w:spacing w:line="276" w:lineRule="auto"/>
              <w:ind w:leftChars="72" w:left="321" w:hangingChars="82" w:hanging="148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85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（探究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  <w:r w:rsidRPr="00B4585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  <w:r w:rsidRPr="001D76A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マツの花とまつかさの観察</w:t>
            </w:r>
          </w:p>
          <w:p w14:paraId="54D17A4C" w14:textId="0F5D16A3" w:rsidR="00B45859" w:rsidRPr="008F7998" w:rsidRDefault="00B45859" w:rsidP="00B45859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課：花のつくりをもとにして，植物はどのように分類できるか。</w:t>
            </w:r>
          </w:p>
          <w:p w14:paraId="1F96ED95" w14:textId="3A1509E0" w:rsidR="00B45859" w:rsidRPr="008F7998" w:rsidRDefault="00B45859" w:rsidP="00B45859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展：多くの花のつくりから，花にはめしべ，おしべ，花弁，がくがあることを知る。胚珠が子房の中にある植物</w:t>
            </w:r>
            <w:r w:rsidR="00711D7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や胚珠がむきだしの植物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があることを知る。</w:t>
            </w:r>
          </w:p>
          <w:p w14:paraId="7C252D57" w14:textId="62D9E648" w:rsidR="00B45859" w:rsidRPr="008F7998" w:rsidRDefault="00B45859" w:rsidP="00711D7C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ま：</w:t>
            </w:r>
            <w:r w:rsidR="00051107">
              <w:rPr>
                <w:rFonts w:ascii="ＭＳ ゴシック" w:eastAsia="ＭＳ ゴシック" w:hAnsi="ＭＳ ゴシック" w:hint="eastAsia"/>
                <w:sz w:val="18"/>
                <w:szCs w:val="18"/>
              </w:rPr>
              <w:t>花のつくりをもとにすると，胚珠が子房の中にあるグループと，胚珠がむきだしのグループ</w:t>
            </w:r>
            <w:r w:rsidR="00711D7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に分けられる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14:paraId="394955FF" w14:textId="77777777" w:rsidR="00B45859" w:rsidRPr="008F7998" w:rsidRDefault="00B45859" w:rsidP="00B45859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知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14:paraId="4D74E6FC" w14:textId="77777777" w:rsidR="00B45859" w:rsidRPr="008F7998" w:rsidRDefault="00B45859" w:rsidP="00B45859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◯</w:t>
            </w:r>
          </w:p>
        </w:tc>
        <w:tc>
          <w:tcPr>
            <w:tcW w:w="1695" w:type="pct"/>
            <w:shd w:val="clear" w:color="auto" w:fill="auto"/>
            <w:vAlign w:val="center"/>
          </w:tcPr>
          <w:p w14:paraId="18CE391A" w14:textId="34728D21" w:rsidR="00B45859" w:rsidRPr="008F7998" w:rsidRDefault="00B45859" w:rsidP="00B45859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B</w:t>
            </w:r>
            <w:r w:rsidRPr="008F7998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知識・技能</w:t>
            </w:r>
          </w:p>
          <w:p w14:paraId="3A714EF9" w14:textId="3F85D709" w:rsidR="00B45859" w:rsidRPr="008F7998" w:rsidRDefault="00051107" w:rsidP="00B45859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種</w:t>
            </w:r>
            <w:r w:rsidR="00B45859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子植物の花の共通点・相違点についての基本的な概念を理解している</w:t>
            </w:r>
            <w:r w:rsidR="00B4585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</w:t>
            </w:r>
          </w:p>
          <w:p w14:paraId="27EF6699" w14:textId="77777777" w:rsidR="00B45859" w:rsidRPr="008F7998" w:rsidRDefault="00B45859" w:rsidP="00B45859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【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記述分析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】</w:t>
            </w:r>
          </w:p>
        </w:tc>
      </w:tr>
      <w:tr w:rsidR="00B45859" w:rsidRPr="008F7998" w14:paraId="1A84E83B" w14:textId="77777777" w:rsidTr="00DA5FFF">
        <w:trPr>
          <w:trHeight w:val="1529"/>
        </w:trPr>
        <w:tc>
          <w:tcPr>
            <w:tcW w:w="519" w:type="pct"/>
            <w:vMerge/>
            <w:shd w:val="clear" w:color="auto" w:fill="auto"/>
            <w:vAlign w:val="center"/>
          </w:tcPr>
          <w:p w14:paraId="76BD5AE4" w14:textId="77777777" w:rsidR="00B45859" w:rsidRPr="008F7998" w:rsidRDefault="00B45859" w:rsidP="00B45859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300" w:type="pct"/>
            <w:vMerge/>
            <w:shd w:val="clear" w:color="auto" w:fill="auto"/>
            <w:vAlign w:val="center"/>
          </w:tcPr>
          <w:p w14:paraId="5954CFFE" w14:textId="77777777" w:rsidR="00B45859" w:rsidRPr="008F7998" w:rsidRDefault="00B45859" w:rsidP="00B45859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25BC2428" w14:textId="77777777" w:rsidR="00B45859" w:rsidRPr="008F7998" w:rsidRDefault="00B45859" w:rsidP="00B45859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3DC3E70D" w14:textId="77777777" w:rsidR="00B45859" w:rsidRPr="008F7998" w:rsidRDefault="00B45859" w:rsidP="00B45859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95" w:type="pct"/>
            <w:shd w:val="clear" w:color="auto" w:fill="auto"/>
            <w:vAlign w:val="center"/>
          </w:tcPr>
          <w:p w14:paraId="09B8AF5D" w14:textId="77777777" w:rsidR="00B45859" w:rsidRPr="008F7998" w:rsidRDefault="00B45859" w:rsidP="00B45859">
            <w:pPr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A</w:t>
            </w:r>
          </w:p>
          <w:p w14:paraId="1F83B35E" w14:textId="6E0DB115" w:rsidR="00B45859" w:rsidRPr="008F7998" w:rsidRDefault="00B45859" w:rsidP="00B45859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花の共通点・</w:t>
            </w: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相違点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と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なかま分け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の観点・基準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を関連づけている。</w:t>
            </w:r>
          </w:p>
        </w:tc>
      </w:tr>
      <w:tr w:rsidR="00B45859" w:rsidRPr="008F7998" w14:paraId="490E6348" w14:textId="77777777" w:rsidTr="00DA5FFF">
        <w:trPr>
          <w:trHeight w:val="1429"/>
        </w:trPr>
        <w:tc>
          <w:tcPr>
            <w:tcW w:w="519" w:type="pct"/>
            <w:vMerge/>
            <w:shd w:val="clear" w:color="auto" w:fill="auto"/>
            <w:vAlign w:val="center"/>
          </w:tcPr>
          <w:p w14:paraId="0120DB9B" w14:textId="77777777" w:rsidR="00B45859" w:rsidRPr="008F7998" w:rsidRDefault="00B45859" w:rsidP="00B45859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300" w:type="pct"/>
            <w:vMerge/>
            <w:shd w:val="clear" w:color="auto" w:fill="auto"/>
            <w:vAlign w:val="center"/>
          </w:tcPr>
          <w:p w14:paraId="64957D3B" w14:textId="77777777" w:rsidR="00B45859" w:rsidRPr="008F7998" w:rsidRDefault="00B45859" w:rsidP="00B45859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55F23BEA" w14:textId="77777777" w:rsidR="00B45859" w:rsidRPr="008F7998" w:rsidRDefault="00B45859" w:rsidP="00B45859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48F1727F" w14:textId="77777777" w:rsidR="00B45859" w:rsidRPr="008F7998" w:rsidRDefault="00B45859" w:rsidP="00B45859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95" w:type="pct"/>
            <w:shd w:val="clear" w:color="auto" w:fill="auto"/>
            <w:vAlign w:val="center"/>
          </w:tcPr>
          <w:p w14:paraId="7344845B" w14:textId="77777777" w:rsidR="00B45859" w:rsidRPr="008F7998" w:rsidRDefault="00B45859" w:rsidP="00B45859">
            <w:pPr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</w:t>
            </w:r>
          </w:p>
          <w:p w14:paraId="71C260F4" w14:textId="5483D9BC" w:rsidR="00B45859" w:rsidRPr="008F7998" w:rsidRDefault="00B45859" w:rsidP="00B45859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理解の不十分な箇所を指摘し，まとめ直すようにうながす。</w:t>
            </w:r>
          </w:p>
        </w:tc>
      </w:tr>
      <w:tr w:rsidR="00971DD1" w:rsidRPr="008F7998" w14:paraId="1BBA6ABB" w14:textId="77777777" w:rsidTr="00DA5FFF">
        <w:trPr>
          <w:trHeight w:val="1940"/>
        </w:trPr>
        <w:tc>
          <w:tcPr>
            <w:tcW w:w="519" w:type="pct"/>
            <w:vMerge w:val="restart"/>
            <w:shd w:val="clear" w:color="auto" w:fill="auto"/>
            <w:vAlign w:val="center"/>
          </w:tcPr>
          <w:p w14:paraId="7522DE54" w14:textId="77777777" w:rsidR="00971DD1" w:rsidRPr="008F7998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  <w:p w14:paraId="55B83FB7" w14:textId="77777777" w:rsidR="00971DD1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(教科書p.</w:t>
            </w:r>
            <w:r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29</w:t>
            </w:r>
          </w:p>
          <w:p w14:paraId="18712B6C" w14:textId="77777777" w:rsidR="00971DD1" w:rsidRPr="008F7998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-</w:t>
            </w:r>
          </w:p>
          <w:p w14:paraId="36F4C654" w14:textId="489B7CD7" w:rsidR="00971DD1" w:rsidRPr="008F7998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p.</w:t>
            </w:r>
            <w:r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30</w:t>
            </w: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）</w:t>
            </w:r>
          </w:p>
        </w:tc>
        <w:tc>
          <w:tcPr>
            <w:tcW w:w="2300" w:type="pct"/>
            <w:vMerge w:val="restart"/>
            <w:shd w:val="clear" w:color="auto" w:fill="auto"/>
            <w:vAlign w:val="center"/>
          </w:tcPr>
          <w:p w14:paraId="6B88EDD2" w14:textId="22F1D1CA" w:rsidR="00971DD1" w:rsidRPr="00971DD1" w:rsidRDefault="00971DD1" w:rsidP="00971DD1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71DD1">
              <w:rPr>
                <w:rFonts w:ascii="ＭＳ ゴシック" w:eastAsia="ＭＳ ゴシック" w:hAnsi="ＭＳ ゴシック" w:hint="eastAsia"/>
                <w:sz w:val="18"/>
                <w:szCs w:val="18"/>
              </w:rPr>
              <w:t>導：これまで学習した植物の共通性として，花で種子をつくるという特徴を確認したうえで，それに当てはまらない植物について考え，課題につなげる。</w:t>
            </w:r>
          </w:p>
          <w:p w14:paraId="7F187F0E" w14:textId="662D4B29" w:rsidR="00971DD1" w:rsidRPr="00971DD1" w:rsidRDefault="00971DD1" w:rsidP="00971DD1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71DD1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課：植物は，ふえ方と花の特徴により，どのように分類できるか。</w:t>
            </w:r>
          </w:p>
          <w:p w14:paraId="69CF4055" w14:textId="2A359CCF" w:rsidR="00971DD1" w:rsidRPr="00971DD1" w:rsidRDefault="00971DD1" w:rsidP="00971DD1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71DD1">
              <w:rPr>
                <w:rFonts w:ascii="ＭＳ ゴシック" w:eastAsia="ＭＳ ゴシック" w:hAnsi="ＭＳ ゴシック" w:hint="eastAsia"/>
                <w:sz w:val="18"/>
                <w:szCs w:val="18"/>
              </w:rPr>
              <w:t>展：資料などをもとに</w:t>
            </w:r>
            <w:r w:rsidRPr="00971DD1">
              <w:rPr>
                <w:rFonts w:ascii="ＭＳ ゴシック" w:eastAsia="ＭＳ ゴシック" w:hAnsi="ＭＳ ゴシック"/>
                <w:sz w:val="18"/>
                <w:szCs w:val="18"/>
              </w:rPr>
              <w:t>，</w:t>
            </w:r>
            <w:r w:rsidRPr="00971DD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シダ植物，コケ植物について知る</w:t>
            </w:r>
            <w:r w:rsidRPr="00971DD1">
              <w:rPr>
                <w:rFonts w:ascii="ＭＳ ゴシック" w:eastAsia="ＭＳ ゴシック" w:hAnsi="ＭＳ ゴシック"/>
                <w:sz w:val="18"/>
                <w:szCs w:val="18"/>
              </w:rPr>
              <w:t>。</w:t>
            </w:r>
          </w:p>
          <w:p w14:paraId="60C82E5F" w14:textId="34CE3C49" w:rsidR="00971DD1" w:rsidRPr="00971DD1" w:rsidRDefault="00971DD1" w:rsidP="00971DD1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71DD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ま：植物は，ふえ方と花の特徴により，被子植物，裸子植物，シダ植物，コケ植物に分類することができる。</w:t>
            </w:r>
          </w:p>
          <w:p w14:paraId="4EE3EDA5" w14:textId="7AA7D291" w:rsidR="00971DD1" w:rsidRPr="00971DD1" w:rsidRDefault="00971DD1" w:rsidP="00971DD1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72BFA01" w14:textId="46996665" w:rsidR="00971DD1" w:rsidRPr="00971DD1" w:rsidRDefault="00971DD1" w:rsidP="00971DD1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14:paraId="3D22A266" w14:textId="77777777" w:rsidR="00971DD1" w:rsidRPr="00971DD1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71DD1">
              <w:rPr>
                <w:rFonts w:ascii="ＭＳ ゴシック" w:eastAsia="ＭＳ ゴシック" w:hAnsi="ＭＳ ゴシック" w:hint="eastAsia"/>
                <w:sz w:val="18"/>
                <w:szCs w:val="18"/>
              </w:rPr>
              <w:t>思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14:paraId="74BCF912" w14:textId="77777777" w:rsidR="00971DD1" w:rsidRPr="00971DD1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71DD1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◯</w:t>
            </w:r>
          </w:p>
        </w:tc>
        <w:tc>
          <w:tcPr>
            <w:tcW w:w="1695" w:type="pct"/>
            <w:shd w:val="clear" w:color="auto" w:fill="auto"/>
            <w:vAlign w:val="center"/>
          </w:tcPr>
          <w:p w14:paraId="7C39EBDF" w14:textId="77777777" w:rsidR="00971DD1" w:rsidRPr="00971DD1" w:rsidRDefault="00971DD1" w:rsidP="00971DD1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71DD1">
              <w:rPr>
                <w:rFonts w:ascii="ＭＳ ゴシック" w:eastAsia="ＭＳ ゴシック" w:hAnsi="ＭＳ ゴシック" w:hint="eastAsia"/>
                <w:sz w:val="18"/>
                <w:szCs w:val="18"/>
              </w:rPr>
              <w:t>B</w:t>
            </w:r>
            <w:r w:rsidRPr="00971DD1">
              <w:rPr>
                <w:rFonts w:ascii="ＭＳ ゴシック" w:eastAsia="ＭＳ ゴシック" w:hAnsi="ＭＳ ゴシック"/>
                <w:b/>
                <w:sz w:val="18"/>
                <w:szCs w:val="18"/>
              </w:rPr>
              <w:t>思考・判断・表現</w:t>
            </w:r>
          </w:p>
          <w:p w14:paraId="551AC545" w14:textId="77777777" w:rsidR="00971DD1" w:rsidRPr="00971DD1" w:rsidRDefault="00971DD1" w:rsidP="00971DD1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71DD1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種子植物と比較してシダ植物とコケ植物の共通点・相違点を見いだすとともに，植物を分類するための観点や基準を表現している。</w:t>
            </w:r>
          </w:p>
          <w:p w14:paraId="47FEF99A" w14:textId="7F0EBA42" w:rsidR="00971DD1" w:rsidRPr="00971DD1" w:rsidRDefault="00971DD1" w:rsidP="00971DD1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71DD1">
              <w:rPr>
                <w:rFonts w:ascii="ＭＳ ゴシック" w:eastAsia="ＭＳ ゴシック" w:hAnsi="ＭＳ ゴシック"/>
                <w:sz w:val="18"/>
                <w:szCs w:val="18"/>
              </w:rPr>
              <w:t>【</w:t>
            </w:r>
            <w:r w:rsidRPr="00971DD1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記述分析</w:t>
            </w:r>
            <w:r w:rsidRPr="00971DD1">
              <w:rPr>
                <w:rFonts w:ascii="ＭＳ ゴシック" w:eastAsia="ＭＳ ゴシック" w:hAnsi="ＭＳ ゴシック"/>
                <w:sz w:val="18"/>
                <w:szCs w:val="18"/>
              </w:rPr>
              <w:t>】</w:t>
            </w:r>
          </w:p>
        </w:tc>
      </w:tr>
      <w:tr w:rsidR="00971DD1" w:rsidRPr="008F7998" w14:paraId="4CD452E8" w14:textId="77777777" w:rsidTr="00DA5FFF">
        <w:trPr>
          <w:trHeight w:val="636"/>
        </w:trPr>
        <w:tc>
          <w:tcPr>
            <w:tcW w:w="519" w:type="pct"/>
            <w:vMerge/>
            <w:shd w:val="clear" w:color="auto" w:fill="auto"/>
            <w:vAlign w:val="center"/>
          </w:tcPr>
          <w:p w14:paraId="2A4ADFA5" w14:textId="77777777" w:rsidR="00971DD1" w:rsidRPr="008F7998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300" w:type="pct"/>
            <w:vMerge/>
            <w:shd w:val="clear" w:color="auto" w:fill="auto"/>
            <w:vAlign w:val="center"/>
          </w:tcPr>
          <w:p w14:paraId="15728C83" w14:textId="77777777" w:rsidR="00971DD1" w:rsidRPr="00971DD1" w:rsidRDefault="00971DD1" w:rsidP="00971DD1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66854093" w14:textId="77777777" w:rsidR="00971DD1" w:rsidRPr="00971DD1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210B3014" w14:textId="77777777" w:rsidR="00971DD1" w:rsidRPr="00971DD1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95" w:type="pct"/>
            <w:shd w:val="clear" w:color="auto" w:fill="auto"/>
            <w:vAlign w:val="center"/>
          </w:tcPr>
          <w:p w14:paraId="14D7661C" w14:textId="77777777" w:rsidR="00971DD1" w:rsidRPr="00971DD1" w:rsidRDefault="00971DD1" w:rsidP="00971DD1">
            <w:pPr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71DD1">
              <w:rPr>
                <w:rFonts w:ascii="ＭＳ ゴシック" w:eastAsia="ＭＳ ゴシック" w:hAnsi="ＭＳ ゴシック" w:hint="eastAsia"/>
                <w:sz w:val="18"/>
                <w:szCs w:val="18"/>
              </w:rPr>
              <w:t>A</w:t>
            </w:r>
          </w:p>
          <w:p w14:paraId="45403F97" w14:textId="419CE32F" w:rsidR="00971DD1" w:rsidRPr="00971DD1" w:rsidRDefault="00971DD1" w:rsidP="00971DD1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71DD1">
              <w:rPr>
                <w:rFonts w:ascii="ＭＳ ゴシック" w:eastAsia="ＭＳ ゴシック" w:hAnsi="ＭＳ ゴシック" w:hint="eastAsia"/>
                <w:sz w:val="18"/>
                <w:szCs w:val="18"/>
              </w:rPr>
              <w:t>植物の共通点・</w:t>
            </w:r>
            <w:r w:rsidRPr="00971DD1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相違点</w:t>
            </w:r>
            <w:r w:rsidRPr="00971DD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となかま分けの観点・基準を関連づけている。</w:t>
            </w:r>
          </w:p>
        </w:tc>
      </w:tr>
      <w:tr w:rsidR="00971DD1" w:rsidRPr="008F7998" w14:paraId="509A3A31" w14:textId="77777777" w:rsidTr="00DA5FFF">
        <w:trPr>
          <w:trHeight w:val="1599"/>
        </w:trPr>
        <w:tc>
          <w:tcPr>
            <w:tcW w:w="519" w:type="pct"/>
            <w:vMerge/>
            <w:shd w:val="clear" w:color="auto" w:fill="auto"/>
            <w:vAlign w:val="center"/>
          </w:tcPr>
          <w:p w14:paraId="7EC089FB" w14:textId="77777777" w:rsidR="00971DD1" w:rsidRPr="008F7998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300" w:type="pct"/>
            <w:vMerge/>
            <w:shd w:val="clear" w:color="auto" w:fill="auto"/>
            <w:vAlign w:val="center"/>
          </w:tcPr>
          <w:p w14:paraId="3B7A6E4D" w14:textId="77777777" w:rsidR="00971DD1" w:rsidRPr="008F7998" w:rsidRDefault="00971DD1" w:rsidP="00971DD1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62E64D12" w14:textId="77777777" w:rsidR="00971DD1" w:rsidRPr="008F7998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3827A838" w14:textId="77777777" w:rsidR="00971DD1" w:rsidRPr="008F7998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95" w:type="pct"/>
            <w:shd w:val="clear" w:color="auto" w:fill="auto"/>
            <w:vAlign w:val="center"/>
          </w:tcPr>
          <w:p w14:paraId="728CD371" w14:textId="77777777" w:rsidR="00971DD1" w:rsidRPr="008F7998" w:rsidRDefault="00971DD1" w:rsidP="00971DD1">
            <w:pPr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</w:t>
            </w:r>
          </w:p>
          <w:p w14:paraId="646D4FC6" w14:textId="1F9890C9" w:rsidR="00971DD1" w:rsidRPr="00DA5FFF" w:rsidRDefault="00971DD1" w:rsidP="00971DD1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  <w:highlight w:val="green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観点と基準の意味を指摘し，植物の特徴を整理するようにうながす。</w:t>
            </w:r>
          </w:p>
        </w:tc>
      </w:tr>
      <w:tr w:rsidR="00971DD1" w:rsidRPr="008F7998" w14:paraId="3C71A4B7" w14:textId="77777777" w:rsidTr="00DA5FFF">
        <w:trPr>
          <w:trHeight w:val="1403"/>
        </w:trPr>
        <w:tc>
          <w:tcPr>
            <w:tcW w:w="519" w:type="pct"/>
            <w:vMerge w:val="restart"/>
            <w:shd w:val="clear" w:color="auto" w:fill="auto"/>
            <w:vAlign w:val="center"/>
          </w:tcPr>
          <w:p w14:paraId="20EAC1BB" w14:textId="77777777" w:rsidR="00971DD1" w:rsidRPr="008F7998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  <w:p w14:paraId="6916EBB0" w14:textId="77777777" w:rsidR="00971DD1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(教科書p.</w:t>
            </w:r>
            <w:r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31</w:t>
            </w:r>
          </w:p>
          <w:p w14:paraId="2F5CA717" w14:textId="77777777" w:rsidR="00971DD1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-</w:t>
            </w:r>
          </w:p>
          <w:p w14:paraId="00395A1B" w14:textId="2F3887C0" w:rsidR="00971DD1" w:rsidRPr="008F7998" w:rsidRDefault="00051107" w:rsidP="00971DD1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p.</w:t>
            </w:r>
            <w:r w:rsidR="00971DD1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32</w:t>
            </w:r>
            <w:r w:rsidR="00971DD1"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）</w:t>
            </w:r>
          </w:p>
        </w:tc>
        <w:tc>
          <w:tcPr>
            <w:tcW w:w="2300" w:type="pct"/>
            <w:vMerge w:val="restart"/>
            <w:shd w:val="clear" w:color="auto" w:fill="auto"/>
            <w:vAlign w:val="center"/>
          </w:tcPr>
          <w:p w14:paraId="3BD37BF5" w14:textId="77777777" w:rsidR="00971DD1" w:rsidRDefault="00971DD1" w:rsidP="00971DD1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導：被子植物について花以外の特徴でも，共通点・相違点について比較できることに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気づき，課題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につなげる。</w:t>
            </w:r>
          </w:p>
          <w:p w14:paraId="6AD6CBAB" w14:textId="2FACA6A1" w:rsidR="00971DD1" w:rsidRPr="00B45859" w:rsidRDefault="00971DD1" w:rsidP="00971DD1">
            <w:pPr>
              <w:spacing w:line="276" w:lineRule="auto"/>
              <w:ind w:leftChars="72" w:left="321" w:hangingChars="82" w:hanging="148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85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（探究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  <w:r w:rsidRPr="00B4585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  <w:r w:rsidRPr="001D76AC">
              <w:rPr>
                <w:rFonts w:ascii="ＭＳ ゴシック" w:eastAsia="ＭＳ ゴシック" w:hAnsi="ＭＳ ゴシック" w:hint="eastAsia"/>
                <w:sz w:val="18"/>
                <w:szCs w:val="18"/>
              </w:rPr>
              <w:t>被子植物の分類</w:t>
            </w:r>
          </w:p>
          <w:p w14:paraId="3B4735F4" w14:textId="77777777" w:rsidR="00971DD1" w:rsidRPr="008F7998" w:rsidRDefault="00971DD1" w:rsidP="00971DD1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課：被子植物は，さらにどのように分類できるか。</w:t>
            </w:r>
          </w:p>
          <w:p w14:paraId="35EDA436" w14:textId="54AC9570" w:rsidR="00971DD1" w:rsidRPr="008F7998" w:rsidRDefault="00971DD1" w:rsidP="00971DD1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展：ヒマワリ，アサガオ，スズメノカタビラ，ナズナ，ネギの，</w:t>
            </w:r>
            <w:r w:rsidR="00051107">
              <w:rPr>
                <w:rFonts w:ascii="ＭＳ ゴシック" w:eastAsia="ＭＳ ゴシック" w:hAnsi="ＭＳ ゴシック" w:hint="eastAsia"/>
                <w:sz w:val="18"/>
                <w:szCs w:val="18"/>
              </w:rPr>
              <w:t>葉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，根，</w:t>
            </w:r>
            <w:r w:rsidR="00051107">
              <w:rPr>
                <w:rFonts w:ascii="ＭＳ ゴシック" w:eastAsia="ＭＳ ゴシック" w:hAnsi="ＭＳ ゴシック" w:hint="eastAsia"/>
                <w:sz w:val="18"/>
                <w:szCs w:val="18"/>
              </w:rPr>
              <w:t>芽生え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についてそ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lastRenderedPageBreak/>
              <w:t>れぞれ特徴をとらえ，分類を行う。使用する用語をまとめる。</w:t>
            </w:r>
          </w:p>
          <w:p w14:paraId="4ACF1A10" w14:textId="1A48A26C" w:rsidR="00971DD1" w:rsidRPr="008F7998" w:rsidRDefault="00971DD1" w:rsidP="00971DD1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ま：被子植物は，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さらに２つのグループに分ける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ことができる。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14:paraId="0627A2F8" w14:textId="77777777" w:rsidR="00971DD1" w:rsidRPr="008F7998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lastRenderedPageBreak/>
              <w:t>思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14:paraId="39A3BEB0" w14:textId="13DC106A" w:rsidR="00971DD1" w:rsidRPr="008F7998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 w:hint="eastAsia"/>
                <w:sz w:val="18"/>
                <w:szCs w:val="18"/>
              </w:rPr>
              <w:t>−</w:t>
            </w:r>
          </w:p>
        </w:tc>
        <w:tc>
          <w:tcPr>
            <w:tcW w:w="1695" w:type="pct"/>
            <w:shd w:val="clear" w:color="auto" w:fill="auto"/>
            <w:vAlign w:val="center"/>
          </w:tcPr>
          <w:p w14:paraId="59D7416C" w14:textId="0816E775" w:rsidR="00971DD1" w:rsidRPr="008F7998" w:rsidRDefault="00971DD1" w:rsidP="00971DD1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B</w:t>
            </w:r>
            <w:r w:rsidRPr="008F7998">
              <w:rPr>
                <w:rFonts w:ascii="ＭＳ ゴシック" w:eastAsia="ＭＳ ゴシック" w:hAnsi="ＭＳ ゴシック"/>
                <w:b/>
                <w:sz w:val="18"/>
                <w:szCs w:val="18"/>
              </w:rPr>
              <w:t>思考・判断・表現</w:t>
            </w:r>
          </w:p>
          <w:p w14:paraId="31F5C41F" w14:textId="33EFC424" w:rsidR="00971DD1" w:rsidRPr="008F7998" w:rsidRDefault="00971DD1" w:rsidP="00971DD1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被子植物の花</w:t>
            </w:r>
            <w:r w:rsidR="002A0BB2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以外の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共通点・相違点を見いだし，</w:t>
            </w:r>
            <w:r w:rsidR="002A0BB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被子植物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を分類するための観点や基準を表現している。</w:t>
            </w:r>
          </w:p>
        </w:tc>
      </w:tr>
      <w:tr w:rsidR="00971DD1" w:rsidRPr="008F7998" w14:paraId="6C917B69" w14:textId="77777777" w:rsidTr="00DA5FFF">
        <w:trPr>
          <w:trHeight w:val="355"/>
        </w:trPr>
        <w:tc>
          <w:tcPr>
            <w:tcW w:w="519" w:type="pct"/>
            <w:vMerge/>
            <w:shd w:val="clear" w:color="auto" w:fill="auto"/>
            <w:vAlign w:val="center"/>
          </w:tcPr>
          <w:p w14:paraId="3B9A3615" w14:textId="77777777" w:rsidR="00971DD1" w:rsidRPr="008F7998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300" w:type="pct"/>
            <w:vMerge/>
            <w:shd w:val="clear" w:color="auto" w:fill="auto"/>
            <w:vAlign w:val="center"/>
          </w:tcPr>
          <w:p w14:paraId="2619A556" w14:textId="77777777" w:rsidR="00971DD1" w:rsidRPr="008F7998" w:rsidRDefault="00971DD1" w:rsidP="00971DD1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40E8A8B0" w14:textId="77777777" w:rsidR="00971DD1" w:rsidRPr="008F7998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389C369D" w14:textId="77777777" w:rsidR="00971DD1" w:rsidRPr="008F7998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95" w:type="pct"/>
            <w:shd w:val="clear" w:color="auto" w:fill="auto"/>
            <w:vAlign w:val="center"/>
          </w:tcPr>
          <w:p w14:paraId="4D23958E" w14:textId="77777777" w:rsidR="00971DD1" w:rsidRPr="008F7998" w:rsidRDefault="00971DD1" w:rsidP="00971DD1">
            <w:pPr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A</w:t>
            </w:r>
          </w:p>
          <w:p w14:paraId="5BE7F43C" w14:textId="0F10575E" w:rsidR="00971DD1" w:rsidRPr="008F7998" w:rsidRDefault="00971DD1" w:rsidP="00971DD1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被子植物</w:t>
            </w:r>
            <w:r w:rsidR="002A0BB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の２つのグループ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の共通点・相違点となかま分け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の観点・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lastRenderedPageBreak/>
              <w:t>基準を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関連づけている。</w:t>
            </w:r>
          </w:p>
        </w:tc>
      </w:tr>
      <w:tr w:rsidR="00971DD1" w:rsidRPr="008F7998" w14:paraId="18C3A14C" w14:textId="77777777" w:rsidTr="00DA5FFF">
        <w:trPr>
          <w:trHeight w:val="542"/>
        </w:trPr>
        <w:tc>
          <w:tcPr>
            <w:tcW w:w="519" w:type="pct"/>
            <w:vMerge/>
            <w:shd w:val="clear" w:color="auto" w:fill="auto"/>
            <w:vAlign w:val="center"/>
          </w:tcPr>
          <w:p w14:paraId="03625174" w14:textId="77777777" w:rsidR="00971DD1" w:rsidRPr="008F7998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300" w:type="pct"/>
            <w:vMerge/>
            <w:shd w:val="clear" w:color="auto" w:fill="auto"/>
            <w:vAlign w:val="center"/>
          </w:tcPr>
          <w:p w14:paraId="6DDB9439" w14:textId="77777777" w:rsidR="00971DD1" w:rsidRPr="008F7998" w:rsidRDefault="00971DD1" w:rsidP="00971DD1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1BD23AAE" w14:textId="77777777" w:rsidR="00971DD1" w:rsidRPr="008F7998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6B21F54F" w14:textId="77777777" w:rsidR="00971DD1" w:rsidRPr="008F7998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95" w:type="pct"/>
            <w:shd w:val="clear" w:color="auto" w:fill="auto"/>
            <w:vAlign w:val="center"/>
          </w:tcPr>
          <w:p w14:paraId="0ABB85DB" w14:textId="77777777" w:rsidR="00971DD1" w:rsidRPr="008F7998" w:rsidRDefault="00971DD1" w:rsidP="00971DD1">
            <w:pPr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</w:t>
            </w:r>
          </w:p>
          <w:p w14:paraId="10CCB836" w14:textId="4AAA6456" w:rsidR="00971DD1" w:rsidRPr="008F7998" w:rsidRDefault="00971DD1" w:rsidP="00971DD1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観点と基準の意味を指摘し，</w:t>
            </w:r>
            <w:r w:rsidR="002A0BB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被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子植物の特徴を整理するようにうながす。</w:t>
            </w:r>
          </w:p>
        </w:tc>
      </w:tr>
      <w:tr w:rsidR="00971DD1" w:rsidRPr="008F7998" w14:paraId="759390C9" w14:textId="77777777" w:rsidTr="00DA5FFF">
        <w:trPr>
          <w:trHeight w:val="1916"/>
        </w:trPr>
        <w:tc>
          <w:tcPr>
            <w:tcW w:w="519" w:type="pct"/>
            <w:vMerge w:val="restart"/>
            <w:shd w:val="clear" w:color="auto" w:fill="auto"/>
            <w:vAlign w:val="center"/>
          </w:tcPr>
          <w:p w14:paraId="3C48926E" w14:textId="77777777" w:rsidR="00971DD1" w:rsidRPr="00DA5FFF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A5FFF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６</w:t>
            </w:r>
          </w:p>
          <w:p w14:paraId="1FD855F3" w14:textId="47264726" w:rsidR="00971DD1" w:rsidRPr="00DA5FFF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DA5FFF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(教科書p.3</w:t>
            </w:r>
            <w:r w:rsidRPr="00DA5FFF">
              <w:rPr>
                <w:rFonts w:ascii="ＭＳ ゴシック" w:eastAsia="ＭＳ ゴシック" w:hAnsi="ＭＳ ゴシック" w:cs="ＭＳ 明朝" w:hint="eastAsia"/>
                <w:sz w:val="18"/>
                <w:szCs w:val="18"/>
              </w:rPr>
              <w:t>3</w:t>
            </w:r>
            <w:r w:rsidRPr="00DA5FFF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）</w:t>
            </w:r>
          </w:p>
        </w:tc>
        <w:tc>
          <w:tcPr>
            <w:tcW w:w="2300" w:type="pct"/>
            <w:vMerge w:val="restart"/>
            <w:shd w:val="clear" w:color="auto" w:fill="auto"/>
            <w:vAlign w:val="center"/>
          </w:tcPr>
          <w:p w14:paraId="4A2507CD" w14:textId="77777777" w:rsidR="00971DD1" w:rsidRPr="00DA5FFF" w:rsidRDefault="00971DD1" w:rsidP="00971DD1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A5FFF">
              <w:rPr>
                <w:rFonts w:ascii="ＭＳ ゴシック" w:eastAsia="ＭＳ ゴシック" w:hAnsi="ＭＳ ゴシック" w:hint="eastAsia"/>
                <w:sz w:val="18"/>
                <w:szCs w:val="18"/>
              </w:rPr>
              <w:t>導：これまで学習した植物の共通性として，花で種子をつくるという特徴を確認したうえで，それに当てはまらない植物について考え，課題につなげる。</w:t>
            </w:r>
          </w:p>
          <w:p w14:paraId="09A92FE6" w14:textId="77777777" w:rsidR="00971DD1" w:rsidRPr="00DA5FFF" w:rsidRDefault="00971DD1" w:rsidP="00971DD1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A5FFF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課：植物の分類はどのようにまとめられるか。</w:t>
            </w:r>
          </w:p>
          <w:p w14:paraId="3A9F37AA" w14:textId="77777777" w:rsidR="00971DD1" w:rsidRPr="00DA5FFF" w:rsidRDefault="00971DD1" w:rsidP="00971DD1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A5FFF">
              <w:rPr>
                <w:rFonts w:ascii="ＭＳ ゴシック" w:eastAsia="ＭＳ ゴシック" w:hAnsi="ＭＳ ゴシック" w:hint="eastAsia"/>
                <w:sz w:val="18"/>
                <w:szCs w:val="18"/>
              </w:rPr>
              <w:t>展：資料などをもとに</w:t>
            </w:r>
            <w:r w:rsidRPr="00DA5FFF">
              <w:rPr>
                <w:rFonts w:ascii="ＭＳ ゴシック" w:eastAsia="ＭＳ ゴシック" w:hAnsi="ＭＳ ゴシック"/>
                <w:sz w:val="18"/>
                <w:szCs w:val="18"/>
              </w:rPr>
              <w:t>，</w:t>
            </w:r>
            <w:r w:rsidRPr="00DA5FFF">
              <w:rPr>
                <w:rFonts w:ascii="ＭＳ ゴシック" w:eastAsia="ＭＳ ゴシック" w:hAnsi="ＭＳ ゴシック" w:hint="eastAsia"/>
                <w:sz w:val="18"/>
                <w:szCs w:val="18"/>
              </w:rPr>
              <w:t>植物はどのように分類できるか</w:t>
            </w:r>
            <w:r w:rsidRPr="00DA5FFF">
              <w:rPr>
                <w:rFonts w:ascii="ＭＳ ゴシック" w:eastAsia="ＭＳ ゴシック" w:hAnsi="ＭＳ ゴシック"/>
                <w:sz w:val="18"/>
                <w:szCs w:val="18"/>
              </w:rPr>
              <w:t>考える</w:t>
            </w:r>
            <w:r w:rsidRPr="00DA5FF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。観点</w:t>
            </w:r>
            <w:r w:rsidRPr="00DA5FFF">
              <w:rPr>
                <w:rFonts w:ascii="ＭＳ ゴシック" w:eastAsia="ＭＳ ゴシック" w:hAnsi="ＭＳ ゴシック"/>
                <w:sz w:val="18"/>
                <w:szCs w:val="18"/>
              </w:rPr>
              <w:t>（</w:t>
            </w:r>
            <w:r w:rsidRPr="00DA5FFF">
              <w:rPr>
                <w:rFonts w:ascii="ＭＳ ゴシック" w:eastAsia="ＭＳ ゴシック" w:hAnsi="ＭＳ ゴシック" w:hint="eastAsia"/>
                <w:sz w:val="18"/>
                <w:szCs w:val="18"/>
              </w:rPr>
              <w:t>yes</w:t>
            </w:r>
            <w:r w:rsidRPr="00DA5FFF">
              <w:rPr>
                <w:rFonts w:ascii="ＭＳ ゴシック" w:eastAsia="ＭＳ ゴシック" w:hAnsi="ＭＳ ゴシック"/>
                <w:sz w:val="18"/>
                <w:szCs w:val="18"/>
              </w:rPr>
              <w:t>，no</w:t>
            </w:r>
            <w:r w:rsidRPr="00DA5FF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を判断するための</w:t>
            </w:r>
            <w:r w:rsidRPr="00DA5FFF">
              <w:rPr>
                <w:rFonts w:ascii="ＭＳ ゴシック" w:eastAsia="ＭＳ ゴシック" w:hAnsi="ＭＳ ゴシック"/>
                <w:sz w:val="18"/>
                <w:szCs w:val="18"/>
              </w:rPr>
              <w:t>項目）</w:t>
            </w:r>
            <w:r w:rsidRPr="00DA5FF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</w:t>
            </w:r>
            <w:r w:rsidRPr="00DA5FFF">
              <w:rPr>
                <w:rFonts w:ascii="ＭＳ ゴシック" w:eastAsia="ＭＳ ゴシック" w:hAnsi="ＭＳ ゴシック"/>
                <w:sz w:val="18"/>
                <w:szCs w:val="18"/>
              </w:rPr>
              <w:t>考え方に気をつける。</w:t>
            </w:r>
          </w:p>
          <w:p w14:paraId="6A933D31" w14:textId="1D04B7B1" w:rsidR="00971DD1" w:rsidRPr="00DA5FFF" w:rsidRDefault="00971DD1" w:rsidP="00971DD1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A5FF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ま：植物の分類</w:t>
            </w:r>
            <w:r w:rsidR="002A0BB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をまとめると</w:t>
            </w:r>
            <w:r w:rsidRPr="00DA5FFF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，図22</w:t>
            </w:r>
            <w:r w:rsidRPr="00DA5FFF">
              <w:rPr>
                <w:rFonts w:ascii="ＭＳ ゴシック" w:eastAsia="ＭＳ ゴシック" w:hAnsi="ＭＳ ゴシック"/>
                <w:sz w:val="18"/>
                <w:szCs w:val="18"/>
              </w:rPr>
              <w:t>のように</w:t>
            </w:r>
            <w:r w:rsidR="002A0BB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な</w:t>
            </w:r>
            <w:r w:rsidRPr="00DA5FFF">
              <w:rPr>
                <w:rFonts w:ascii="ＭＳ ゴシック" w:eastAsia="ＭＳ ゴシック" w:hAnsi="ＭＳ ゴシック"/>
                <w:sz w:val="18"/>
                <w:szCs w:val="18"/>
              </w:rPr>
              <w:t>る。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14:paraId="2D9F6FC5" w14:textId="4C011085" w:rsidR="00971DD1" w:rsidRPr="00DA5FFF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A5FFF">
              <w:rPr>
                <w:rFonts w:ascii="ＭＳ ゴシック" w:eastAsia="ＭＳ ゴシック" w:hAnsi="ＭＳ ゴシック" w:hint="eastAsia"/>
                <w:sz w:val="18"/>
                <w:szCs w:val="18"/>
              </w:rPr>
              <w:t>思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14:paraId="1BCA70CF" w14:textId="3BD20B5D" w:rsidR="00971DD1" w:rsidRPr="00DA5FFF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A5FFF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◯</w:t>
            </w:r>
          </w:p>
        </w:tc>
        <w:tc>
          <w:tcPr>
            <w:tcW w:w="1695" w:type="pct"/>
            <w:shd w:val="clear" w:color="auto" w:fill="auto"/>
            <w:vAlign w:val="center"/>
          </w:tcPr>
          <w:p w14:paraId="2CF0519A" w14:textId="77777777" w:rsidR="00971DD1" w:rsidRPr="00DA5FFF" w:rsidRDefault="00971DD1" w:rsidP="00971DD1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A5FFF">
              <w:rPr>
                <w:rFonts w:ascii="ＭＳ ゴシック" w:eastAsia="ＭＳ ゴシック" w:hAnsi="ＭＳ ゴシック" w:hint="eastAsia"/>
                <w:sz w:val="18"/>
                <w:szCs w:val="18"/>
              </w:rPr>
              <w:t>B</w:t>
            </w:r>
            <w:r w:rsidRPr="00DA5FFF">
              <w:rPr>
                <w:rFonts w:ascii="ＭＳ ゴシック" w:eastAsia="ＭＳ ゴシック" w:hAnsi="ＭＳ ゴシック"/>
                <w:b/>
                <w:sz w:val="18"/>
                <w:szCs w:val="18"/>
              </w:rPr>
              <w:t>思考・判断・表現</w:t>
            </w:r>
          </w:p>
          <w:p w14:paraId="1A773AA5" w14:textId="77777777" w:rsidR="00971DD1" w:rsidRPr="00DA5FFF" w:rsidRDefault="00971DD1" w:rsidP="00971DD1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A5FFF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種子植物と比較してシダ植物とコケ植物の共通点・相違点を見いだすとともに，植物を分類するための観点や基準を表現している。</w:t>
            </w:r>
          </w:p>
          <w:p w14:paraId="553F39A7" w14:textId="6B117A2B" w:rsidR="00971DD1" w:rsidRPr="00DA5FFF" w:rsidRDefault="00971DD1" w:rsidP="00971DD1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A5FFF">
              <w:rPr>
                <w:rFonts w:ascii="ＭＳ ゴシック" w:eastAsia="ＭＳ ゴシック" w:hAnsi="ＭＳ ゴシック"/>
                <w:sz w:val="18"/>
                <w:szCs w:val="18"/>
              </w:rPr>
              <w:t>【</w:t>
            </w:r>
            <w:r w:rsidRPr="00DA5FFF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記述分析</w:t>
            </w:r>
            <w:r w:rsidRPr="00DA5FFF">
              <w:rPr>
                <w:rFonts w:ascii="ＭＳ ゴシック" w:eastAsia="ＭＳ ゴシック" w:hAnsi="ＭＳ ゴシック"/>
                <w:sz w:val="18"/>
                <w:szCs w:val="18"/>
              </w:rPr>
              <w:t>】</w:t>
            </w:r>
          </w:p>
        </w:tc>
      </w:tr>
      <w:tr w:rsidR="00971DD1" w:rsidRPr="008F7998" w14:paraId="76E694D4" w14:textId="77777777" w:rsidTr="00DA5FFF">
        <w:trPr>
          <w:trHeight w:val="270"/>
        </w:trPr>
        <w:tc>
          <w:tcPr>
            <w:tcW w:w="519" w:type="pct"/>
            <w:vMerge/>
            <w:shd w:val="clear" w:color="auto" w:fill="auto"/>
            <w:vAlign w:val="center"/>
          </w:tcPr>
          <w:p w14:paraId="3B60D01E" w14:textId="77777777" w:rsidR="00971DD1" w:rsidRPr="00DA5FFF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300" w:type="pct"/>
            <w:vMerge/>
            <w:shd w:val="clear" w:color="auto" w:fill="auto"/>
            <w:vAlign w:val="center"/>
          </w:tcPr>
          <w:p w14:paraId="0C1CE7B1" w14:textId="77777777" w:rsidR="00971DD1" w:rsidRPr="00DA5FFF" w:rsidRDefault="00971DD1" w:rsidP="00971DD1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4BF12E24" w14:textId="77777777" w:rsidR="00971DD1" w:rsidRPr="00DA5FFF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7E8407CC" w14:textId="77777777" w:rsidR="00971DD1" w:rsidRPr="00DA5FFF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95" w:type="pct"/>
            <w:shd w:val="clear" w:color="auto" w:fill="auto"/>
            <w:vAlign w:val="center"/>
          </w:tcPr>
          <w:p w14:paraId="1888C699" w14:textId="77777777" w:rsidR="00971DD1" w:rsidRPr="00DA5FFF" w:rsidRDefault="00971DD1" w:rsidP="00971DD1">
            <w:pPr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A5FFF">
              <w:rPr>
                <w:rFonts w:ascii="ＭＳ ゴシック" w:eastAsia="ＭＳ ゴシック" w:hAnsi="ＭＳ ゴシック" w:hint="eastAsia"/>
                <w:sz w:val="18"/>
                <w:szCs w:val="18"/>
              </w:rPr>
              <w:t>A</w:t>
            </w:r>
          </w:p>
          <w:p w14:paraId="2A2C0C74" w14:textId="5237A28A" w:rsidR="00971DD1" w:rsidRPr="00DA5FFF" w:rsidRDefault="00971DD1" w:rsidP="00971DD1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A5FFF">
              <w:rPr>
                <w:rFonts w:ascii="ＭＳ ゴシック" w:eastAsia="ＭＳ ゴシック" w:hAnsi="ＭＳ ゴシック" w:hint="eastAsia"/>
                <w:sz w:val="18"/>
                <w:szCs w:val="18"/>
              </w:rPr>
              <w:t>植物の共通点・</w:t>
            </w:r>
            <w:r w:rsidRPr="00DA5FFF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相違点</w:t>
            </w:r>
            <w:r w:rsidRPr="00DA5FF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となかま分けの観点・基準を関連づけている。</w:t>
            </w:r>
          </w:p>
        </w:tc>
      </w:tr>
      <w:tr w:rsidR="00971DD1" w:rsidRPr="008F7998" w14:paraId="77BCD657" w14:textId="77777777" w:rsidTr="00DA5FFF">
        <w:trPr>
          <w:trHeight w:val="161"/>
        </w:trPr>
        <w:tc>
          <w:tcPr>
            <w:tcW w:w="519" w:type="pct"/>
            <w:vMerge/>
            <w:shd w:val="clear" w:color="auto" w:fill="auto"/>
            <w:vAlign w:val="center"/>
          </w:tcPr>
          <w:p w14:paraId="37C05592" w14:textId="77777777" w:rsidR="00971DD1" w:rsidRPr="00DA5FFF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300" w:type="pct"/>
            <w:vMerge/>
            <w:shd w:val="clear" w:color="auto" w:fill="auto"/>
            <w:vAlign w:val="center"/>
          </w:tcPr>
          <w:p w14:paraId="689F882B" w14:textId="77777777" w:rsidR="00971DD1" w:rsidRPr="00DA5FFF" w:rsidRDefault="00971DD1" w:rsidP="00971DD1">
            <w:pPr>
              <w:spacing w:line="276" w:lineRule="auto"/>
              <w:ind w:leftChars="72" w:left="294" w:hangingChars="67" w:hanging="121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4B37DA6C" w14:textId="77777777" w:rsidR="00971DD1" w:rsidRPr="00DA5FFF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38C3444A" w14:textId="77777777" w:rsidR="00971DD1" w:rsidRPr="00DA5FFF" w:rsidRDefault="00971DD1" w:rsidP="00971DD1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95" w:type="pct"/>
            <w:shd w:val="clear" w:color="auto" w:fill="auto"/>
            <w:vAlign w:val="center"/>
          </w:tcPr>
          <w:p w14:paraId="3B63627F" w14:textId="77777777" w:rsidR="00971DD1" w:rsidRPr="00DA5FFF" w:rsidRDefault="00971DD1" w:rsidP="00971DD1">
            <w:pPr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A5FFF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</w:t>
            </w:r>
          </w:p>
          <w:p w14:paraId="361FA9AB" w14:textId="6EC67E39" w:rsidR="00971DD1" w:rsidRPr="00DA5FFF" w:rsidRDefault="00971DD1" w:rsidP="00971DD1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A5FFF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観点と基準の意味を指摘し，植物の特徴を整理するようにうながす。</w:t>
            </w:r>
          </w:p>
        </w:tc>
      </w:tr>
    </w:tbl>
    <w:p w14:paraId="0EBFDAE9" w14:textId="77777777" w:rsidR="008155F3" w:rsidRPr="008F7998" w:rsidRDefault="008155F3" w:rsidP="005613B2">
      <w:pPr>
        <w:spacing w:line="276" w:lineRule="auto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/>
          <w:sz w:val="18"/>
          <w:szCs w:val="18"/>
        </w:rPr>
        <w:br w:type="page"/>
      </w:r>
    </w:p>
    <w:p w14:paraId="713DDA3C" w14:textId="77777777" w:rsidR="00F12EE2" w:rsidRPr="008F7998" w:rsidRDefault="00F12EE2" w:rsidP="005613B2">
      <w:pPr>
        <w:spacing w:line="276" w:lineRule="auto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lastRenderedPageBreak/>
        <w:t>教科書：第３章　動物の分類</w:t>
      </w:r>
    </w:p>
    <w:p w14:paraId="6CEA1579" w14:textId="77777777" w:rsidR="008155F3" w:rsidRPr="008F7998" w:rsidRDefault="008155F3" w:rsidP="005613B2">
      <w:pPr>
        <w:spacing w:line="276" w:lineRule="auto"/>
        <w:rPr>
          <w:rFonts w:ascii="ＭＳ ゴシック" w:eastAsia="ＭＳ ゴシック" w:hAnsi="ＭＳ ゴシック"/>
          <w:sz w:val="18"/>
          <w:szCs w:val="18"/>
        </w:rPr>
      </w:pPr>
      <w:bookmarkStart w:id="1" w:name="_Hlk49247427"/>
    </w:p>
    <w:p w14:paraId="6B46AF87" w14:textId="77777777" w:rsidR="00F12EE2" w:rsidRPr="008F7998" w:rsidRDefault="00F12EE2" w:rsidP="005613B2">
      <w:pPr>
        <w:spacing w:line="276" w:lineRule="auto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１</w:t>
      </w:r>
      <w:r w:rsidR="00864E9A" w:rsidRPr="008F7998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目標（例）</w:t>
      </w:r>
    </w:p>
    <w:bookmarkEnd w:id="1"/>
    <w:p w14:paraId="11C8AF87" w14:textId="11A97AC9" w:rsidR="00F12EE2" w:rsidRPr="008F7998" w:rsidRDefault="00F12EE2" w:rsidP="005613B2">
      <w:pPr>
        <w:spacing w:line="276" w:lineRule="auto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学習指導要領の中項目（１）（ｲ）生</w:t>
      </w:r>
      <w:r w:rsidR="002A0BB2">
        <w:rPr>
          <w:rFonts w:ascii="ＭＳ ゴシック" w:eastAsia="ＭＳ ゴシック" w:hAnsi="ＭＳ ゴシック" w:hint="eastAsia"/>
          <w:sz w:val="18"/>
          <w:szCs w:val="18"/>
        </w:rPr>
        <w:t>物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の体の共通点と相違点（</w:t>
      </w:r>
      <w:r w:rsidR="002A0BB2">
        <w:rPr>
          <w:rFonts w:ascii="ＭＳ ゴシック" w:eastAsia="ＭＳ ゴシック" w:hAnsi="ＭＳ ゴシック"/>
          <w:sz w:val="18"/>
          <w:szCs w:val="18"/>
        </w:rPr>
        <w:fldChar w:fldCharType="begin"/>
      </w:r>
      <w:r w:rsidR="002A0BB2">
        <w:rPr>
          <w:rFonts w:ascii="ＭＳ ゴシック" w:eastAsia="ＭＳ ゴシック" w:hAnsi="ＭＳ ゴシック"/>
          <w:sz w:val="18"/>
          <w:szCs w:val="18"/>
        </w:rPr>
        <w:instrText xml:space="preserve"> </w:instrText>
      </w:r>
      <w:r w:rsidR="002A0BB2">
        <w:rPr>
          <w:rFonts w:ascii="ＭＳ ゴシック" w:eastAsia="ＭＳ ゴシック" w:hAnsi="ＭＳ ゴシック" w:hint="eastAsia"/>
          <w:sz w:val="18"/>
          <w:szCs w:val="18"/>
        </w:rPr>
        <w:instrText>eq \o\ac(○,イ)</w:instrText>
      </w:r>
      <w:r w:rsidR="002A0BB2">
        <w:rPr>
          <w:rFonts w:ascii="ＭＳ ゴシック" w:eastAsia="ＭＳ ゴシック" w:hAnsi="ＭＳ ゴシック"/>
          <w:sz w:val="18"/>
          <w:szCs w:val="18"/>
        </w:rPr>
        <w:fldChar w:fldCharType="end"/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動物のみ抽出）の目標</w:t>
      </w:r>
      <w:r w:rsidR="002A0BB2">
        <w:rPr>
          <w:rFonts w:ascii="ＭＳ ゴシック" w:eastAsia="ＭＳ ゴシック" w:hAnsi="ＭＳ ゴシック" w:hint="eastAsia"/>
          <w:sz w:val="18"/>
          <w:szCs w:val="18"/>
        </w:rPr>
        <w:t>（例）</w:t>
      </w:r>
    </w:p>
    <w:p w14:paraId="5B028DA8" w14:textId="77777777" w:rsidR="00F12EE2" w:rsidRPr="008F7998" w:rsidRDefault="00F12EE2" w:rsidP="005613B2">
      <w:pPr>
        <w:widowControl/>
        <w:spacing w:line="276" w:lineRule="auto"/>
        <w:ind w:left="486" w:hangingChars="270" w:hanging="486"/>
        <w:jc w:val="left"/>
        <w:rPr>
          <w:rFonts w:ascii="ＭＳ ゴシック" w:eastAsia="ＭＳ ゴシック" w:hAnsi="ＭＳ ゴシック" w:cs="Times New Roman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（１）</w:t>
      </w:r>
      <w:r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いろいろな</w:t>
      </w:r>
      <w:r w:rsidR="00F22314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動物</w:t>
      </w:r>
      <w:r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の共通点と相違点に着目しながら</w:t>
      </w:r>
      <w:r w:rsidR="00571779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，</w:t>
      </w:r>
      <w:r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動物の体の共通点と相違点についての基本的な概念や原理・法則などを理解するとともに</w:t>
      </w:r>
      <w:r w:rsidR="00571779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，</w:t>
      </w:r>
      <w:r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それらの観察</w:t>
      </w:r>
      <w:r w:rsidR="00571779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，</w:t>
      </w:r>
      <w:r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実験などに関する技能を身に付けること。</w:t>
      </w:r>
    </w:p>
    <w:p w14:paraId="0C01480A" w14:textId="6AD07A82" w:rsidR="00F12EE2" w:rsidRPr="008F7998" w:rsidRDefault="00F12EE2" w:rsidP="005613B2">
      <w:pPr>
        <w:widowControl/>
        <w:spacing w:line="276" w:lineRule="auto"/>
        <w:ind w:left="486" w:hangingChars="270" w:hanging="486"/>
        <w:jc w:val="left"/>
        <w:rPr>
          <w:rFonts w:ascii="ＭＳ ゴシック" w:eastAsia="ＭＳ ゴシック" w:hAnsi="ＭＳ ゴシック" w:cs="Times New Roman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（２）</w:t>
      </w:r>
      <w:r w:rsidR="00F22314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動物</w:t>
      </w:r>
      <w:r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の体の共通点と相違点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についての観察</w:t>
      </w:r>
      <w:r w:rsidR="00571779" w:rsidRPr="008F7998">
        <w:rPr>
          <w:rFonts w:ascii="ＭＳ ゴシック" w:eastAsia="ＭＳ ゴシック" w:hAnsi="ＭＳ ゴシック" w:hint="eastAsia"/>
          <w:sz w:val="18"/>
          <w:szCs w:val="18"/>
        </w:rPr>
        <w:t>，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実験などを通して</w:t>
      </w:r>
      <w:r w:rsidR="00571779" w:rsidRPr="008F7998">
        <w:rPr>
          <w:rFonts w:ascii="ＭＳ ゴシック" w:eastAsia="ＭＳ ゴシック" w:hAnsi="ＭＳ ゴシック" w:hint="eastAsia"/>
          <w:sz w:val="18"/>
          <w:szCs w:val="18"/>
        </w:rPr>
        <w:t>，</w:t>
      </w:r>
      <w:r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いろいろな</w:t>
      </w:r>
      <w:r w:rsidR="00F22314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動物</w:t>
      </w:r>
      <w:r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の共通点や相違点を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見いだすとともに</w:t>
      </w:r>
      <w:r w:rsidR="00571779" w:rsidRPr="008F7998">
        <w:rPr>
          <w:rFonts w:ascii="ＭＳ ゴシック" w:eastAsia="ＭＳ ゴシック" w:hAnsi="ＭＳ ゴシック" w:hint="eastAsia"/>
          <w:sz w:val="18"/>
          <w:szCs w:val="18"/>
        </w:rPr>
        <w:t>，</w:t>
      </w:r>
      <w:r w:rsidR="002A0BB2">
        <w:rPr>
          <w:rFonts w:ascii="ＭＳ ゴシック" w:eastAsia="ＭＳ ゴシック" w:hAnsi="ＭＳ ゴシック" w:hint="eastAsia"/>
          <w:sz w:val="18"/>
          <w:szCs w:val="18"/>
        </w:rPr>
        <w:t>動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物を分類するための観点や基準を見いだして表現すること。</w:t>
      </w:r>
    </w:p>
    <w:p w14:paraId="28357197" w14:textId="77777777" w:rsidR="00F12EE2" w:rsidRPr="008F7998" w:rsidRDefault="00F12EE2" w:rsidP="005613B2">
      <w:pPr>
        <w:widowControl/>
        <w:spacing w:line="276" w:lineRule="auto"/>
        <w:ind w:left="486" w:hangingChars="270" w:hanging="486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（３）</w:t>
      </w:r>
      <w:r w:rsidR="00F22314"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動物</w:t>
      </w:r>
      <w:r w:rsidRPr="008F7998">
        <w:rPr>
          <w:rFonts w:ascii="ＭＳ ゴシック" w:eastAsia="ＭＳ ゴシック" w:hAnsi="ＭＳ ゴシック" w:cs="Times New Roman" w:hint="eastAsia"/>
          <w:sz w:val="18"/>
          <w:szCs w:val="18"/>
        </w:rPr>
        <w:t>の体の共通点と相違点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に関する事物・現象に進んで関わり</w:t>
      </w:r>
      <w:r w:rsidR="00571779" w:rsidRPr="008F7998">
        <w:rPr>
          <w:rFonts w:ascii="ＭＳ ゴシック" w:eastAsia="ＭＳ ゴシック" w:hAnsi="ＭＳ ゴシック" w:hint="eastAsia"/>
          <w:sz w:val="18"/>
          <w:szCs w:val="18"/>
        </w:rPr>
        <w:t>，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科学的に探究しようとする態度を養うこと。</w:t>
      </w:r>
    </w:p>
    <w:p w14:paraId="25536C0C" w14:textId="77777777" w:rsidR="00F12EE2" w:rsidRPr="008F7998" w:rsidRDefault="00F12EE2" w:rsidP="005613B2">
      <w:pPr>
        <w:widowControl/>
        <w:spacing w:line="276" w:lineRule="auto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C64D910" w14:textId="0C70AF0B" w:rsidR="00F12EE2" w:rsidRPr="008F7998" w:rsidRDefault="00F12EE2" w:rsidP="005613B2">
      <w:pPr>
        <w:widowControl/>
        <w:spacing w:line="276" w:lineRule="auto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２</w:t>
      </w:r>
      <w:r w:rsidR="00864E9A" w:rsidRPr="008F7998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73156E" w:rsidRPr="008F7998">
        <w:rPr>
          <w:rFonts w:ascii="ＭＳ ゴシック" w:eastAsia="ＭＳ ゴシック" w:hAnsi="ＭＳ ゴシック" w:hint="eastAsia"/>
          <w:sz w:val="18"/>
          <w:szCs w:val="18"/>
        </w:rPr>
        <w:t>この</w:t>
      </w:r>
      <w:r w:rsidR="0073156E" w:rsidRPr="008F7998">
        <w:rPr>
          <w:rFonts w:ascii="ＭＳ ゴシック" w:eastAsia="ＭＳ ゴシック" w:hAnsi="ＭＳ ゴシック"/>
          <w:sz w:val="18"/>
          <w:szCs w:val="18"/>
        </w:rPr>
        <w:t>章の</w:t>
      </w:r>
      <w:r w:rsidR="009B217D" w:rsidRPr="008F7998">
        <w:rPr>
          <w:rFonts w:ascii="ＭＳ ゴシック" w:eastAsia="ＭＳ ゴシック" w:hAnsi="ＭＳ ゴシック" w:hint="eastAsia"/>
          <w:sz w:val="18"/>
          <w:szCs w:val="18"/>
        </w:rPr>
        <w:t>評価規準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（例）</w:t>
      </w:r>
      <w:bookmarkStart w:id="2" w:name="_Hlk49246570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944"/>
        <w:gridCol w:w="2945"/>
        <w:gridCol w:w="2943"/>
      </w:tblGrid>
      <w:tr w:rsidR="00713089" w:rsidRPr="008F7998" w14:paraId="54ECDC51" w14:textId="77777777" w:rsidTr="00B15967">
        <w:trPr>
          <w:trHeight w:val="312"/>
        </w:trPr>
        <w:tc>
          <w:tcPr>
            <w:tcW w:w="1667" w:type="pct"/>
          </w:tcPr>
          <w:bookmarkEnd w:id="2"/>
          <w:p w14:paraId="13E7DFFB" w14:textId="77777777" w:rsidR="00F12EE2" w:rsidRPr="008F7998" w:rsidRDefault="00F12EE2" w:rsidP="005613B2">
            <w:pPr>
              <w:widowControl/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知識・技能</w:t>
            </w:r>
          </w:p>
        </w:tc>
        <w:tc>
          <w:tcPr>
            <w:tcW w:w="1667" w:type="pct"/>
          </w:tcPr>
          <w:p w14:paraId="41885742" w14:textId="0A78F552" w:rsidR="00F12EE2" w:rsidRPr="008F7998" w:rsidRDefault="00F12EE2" w:rsidP="005613B2">
            <w:pPr>
              <w:widowControl/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思考力</w:t>
            </w:r>
            <w:r w:rsidR="002A0BB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・判断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力</w:t>
            </w:r>
            <w:r w:rsidR="002A0BB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・表現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力</w:t>
            </w:r>
          </w:p>
        </w:tc>
        <w:tc>
          <w:tcPr>
            <w:tcW w:w="1667" w:type="pct"/>
          </w:tcPr>
          <w:p w14:paraId="268845DC" w14:textId="77777777" w:rsidR="00F12EE2" w:rsidRPr="008F7998" w:rsidRDefault="00F12EE2" w:rsidP="005613B2">
            <w:pPr>
              <w:widowControl/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主体的に学習に取り組む態度</w:t>
            </w:r>
          </w:p>
        </w:tc>
      </w:tr>
      <w:tr w:rsidR="00F12EE2" w:rsidRPr="008F7998" w14:paraId="44609DA7" w14:textId="77777777" w:rsidTr="00B15967">
        <w:tc>
          <w:tcPr>
            <w:tcW w:w="1667" w:type="pct"/>
          </w:tcPr>
          <w:p w14:paraId="1DCCEFA3" w14:textId="7BFBE63F" w:rsidR="00F12EE2" w:rsidRPr="008F7998" w:rsidRDefault="00F12EE2" w:rsidP="00EC1214">
            <w:pPr>
              <w:spacing w:line="276" w:lineRule="auto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いろいろな</w:t>
            </w:r>
            <w:r w:rsidR="00F22314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動物</w:t>
            </w: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の共通点と相違点に着目しながら</w:t>
            </w:r>
            <w:r w:rsidR="00571779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，</w:t>
            </w: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動物の体の共通点と相違点についての基本的な概念や原理・法則などを理解しているとともに</w:t>
            </w:r>
            <w:r w:rsidR="00571779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，</w:t>
            </w: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科学的に探究するために必要な観察</w:t>
            </w:r>
            <w:r w:rsidR="00571779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，</w:t>
            </w: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実験などに関する</w:t>
            </w:r>
            <w:r w:rsidR="007F3C8A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基本</w:t>
            </w: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操作や記録などの基本的な技能を身に付けている。</w:t>
            </w:r>
          </w:p>
        </w:tc>
        <w:tc>
          <w:tcPr>
            <w:tcW w:w="1667" w:type="pct"/>
          </w:tcPr>
          <w:p w14:paraId="5A11FC62" w14:textId="0C58BF48" w:rsidR="00F12EE2" w:rsidRPr="008F7998" w:rsidRDefault="00F22314" w:rsidP="00EC1214">
            <w:pPr>
              <w:widowControl/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動物</w:t>
            </w:r>
            <w:r w:rsidR="00F12EE2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の体の共通点と相違点</w:t>
            </w:r>
            <w:r w:rsidR="00F12EE2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についての観察</w:t>
            </w:r>
            <w:r w:rsidR="0057177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="00F12EE2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実験などを通して</w:t>
            </w:r>
            <w:r w:rsidR="0057177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="00F12EE2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いろいろな</w:t>
            </w:r>
            <w:r w:rsidR="001745F5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動物</w:t>
            </w:r>
            <w:r w:rsidR="00F12EE2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の共通点や相違点を</w:t>
            </w:r>
            <w:r w:rsidR="00F12EE2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見いだすとともに</w:t>
            </w:r>
            <w:r w:rsidR="0057177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動物</w:t>
            </w:r>
            <w:r w:rsidR="00F12EE2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を分類するための観点や基準を見いだして表現しているなど</w:t>
            </w:r>
            <w:r w:rsidR="0057177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="00F12EE2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科学的に探究している。</w:t>
            </w:r>
          </w:p>
        </w:tc>
        <w:tc>
          <w:tcPr>
            <w:tcW w:w="1667" w:type="pct"/>
          </w:tcPr>
          <w:p w14:paraId="7F0C0FF8" w14:textId="4A01EBB0" w:rsidR="00F12EE2" w:rsidRPr="008F7998" w:rsidRDefault="00F22314" w:rsidP="00EC1214">
            <w:pPr>
              <w:widowControl/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動物</w:t>
            </w:r>
            <w:r w:rsidR="00F12EE2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の体の共通点と相違点</w:t>
            </w:r>
            <w:r w:rsidR="00F12EE2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に関する事物・現象に進んで関わり</w:t>
            </w:r>
            <w:r w:rsidR="0057177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="003F7CC4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見通しをも</w:t>
            </w:r>
            <w:r w:rsidR="00F12EE2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ったり</w:t>
            </w:r>
            <w:r w:rsidR="002A0BB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</w:t>
            </w:r>
            <w:r w:rsidR="00F12EE2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り返ったりするなど</w:t>
            </w:r>
            <w:r w:rsidR="0057177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="00F12EE2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科学的に探究しようとしている。</w:t>
            </w:r>
          </w:p>
          <w:p w14:paraId="0CCD8B2B" w14:textId="77777777" w:rsidR="00F12EE2" w:rsidRPr="008F7998" w:rsidRDefault="00F12EE2" w:rsidP="00EC1214">
            <w:pPr>
              <w:widowControl/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498CEFE0" w14:textId="77777777" w:rsidR="00F22314" w:rsidRPr="008F7998" w:rsidRDefault="00F22314" w:rsidP="005613B2">
      <w:pPr>
        <w:widowControl/>
        <w:spacing w:line="276" w:lineRule="auto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EDB46E8" w14:textId="77777777" w:rsidR="00F12EE2" w:rsidRPr="008F7998" w:rsidRDefault="00F12EE2" w:rsidP="005613B2">
      <w:pPr>
        <w:widowControl/>
        <w:spacing w:line="276" w:lineRule="auto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8F7998">
        <w:rPr>
          <w:rFonts w:ascii="ＭＳ ゴシック" w:eastAsia="ＭＳ ゴシック" w:hAnsi="ＭＳ ゴシック" w:hint="eastAsia"/>
          <w:sz w:val="18"/>
          <w:szCs w:val="18"/>
        </w:rPr>
        <w:t>３</w:t>
      </w:r>
      <w:r w:rsidR="00864E9A" w:rsidRPr="008F7998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8F7998">
        <w:rPr>
          <w:rFonts w:ascii="ＭＳ ゴシック" w:eastAsia="ＭＳ ゴシック" w:hAnsi="ＭＳ ゴシック" w:hint="eastAsia"/>
          <w:sz w:val="18"/>
          <w:szCs w:val="18"/>
        </w:rPr>
        <w:t>指導と評価の計画（例）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4063"/>
        <w:gridCol w:w="429"/>
        <w:gridCol w:w="429"/>
        <w:gridCol w:w="2994"/>
      </w:tblGrid>
      <w:tr w:rsidR="00713089" w:rsidRPr="008F7998" w14:paraId="6481A608" w14:textId="77777777" w:rsidTr="003F7A0A">
        <w:tc>
          <w:tcPr>
            <w:tcW w:w="519" w:type="pct"/>
            <w:shd w:val="clear" w:color="auto" w:fill="auto"/>
            <w:vAlign w:val="center"/>
          </w:tcPr>
          <w:p w14:paraId="74F61811" w14:textId="77777777" w:rsidR="002945EF" w:rsidRPr="008F7998" w:rsidRDefault="002945EF" w:rsidP="002945EF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時間</w:t>
            </w:r>
          </w:p>
          <w:p w14:paraId="7D3C06A6" w14:textId="20064D26" w:rsidR="00F12EE2" w:rsidRPr="008F7998" w:rsidRDefault="002945EF" w:rsidP="002945EF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区切り</w:t>
            </w:r>
          </w:p>
        </w:tc>
        <w:tc>
          <w:tcPr>
            <w:tcW w:w="2300" w:type="pct"/>
            <w:shd w:val="clear" w:color="auto" w:fill="auto"/>
            <w:vAlign w:val="center"/>
          </w:tcPr>
          <w:p w14:paraId="02D7FC61" w14:textId="77777777" w:rsidR="00F12EE2" w:rsidRPr="008F7998" w:rsidRDefault="00F12EE2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ねらい・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学習活動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32F9C245" w14:textId="77777777" w:rsidR="00F12EE2" w:rsidRPr="008F7998" w:rsidRDefault="00F12EE2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重点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329EB147" w14:textId="77777777" w:rsidR="00F12EE2" w:rsidRPr="008F7998" w:rsidRDefault="00F12EE2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記録</w:t>
            </w:r>
          </w:p>
        </w:tc>
        <w:tc>
          <w:tcPr>
            <w:tcW w:w="1695" w:type="pct"/>
            <w:shd w:val="clear" w:color="auto" w:fill="auto"/>
            <w:vAlign w:val="center"/>
          </w:tcPr>
          <w:p w14:paraId="0D03C3F8" w14:textId="77777777" w:rsidR="00F12EE2" w:rsidRPr="008F7998" w:rsidRDefault="00F12EE2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備考</w:t>
            </w:r>
          </w:p>
        </w:tc>
      </w:tr>
      <w:tr w:rsidR="00E4772F" w:rsidRPr="008F7998" w14:paraId="12BA3DAB" w14:textId="77777777" w:rsidTr="003F7A0A">
        <w:trPr>
          <w:trHeight w:val="1538"/>
        </w:trPr>
        <w:tc>
          <w:tcPr>
            <w:tcW w:w="519" w:type="pct"/>
            <w:vMerge w:val="restart"/>
            <w:shd w:val="clear" w:color="auto" w:fill="auto"/>
            <w:vAlign w:val="center"/>
          </w:tcPr>
          <w:p w14:paraId="038CDEB9" w14:textId="7F1A25E9" w:rsidR="00E4772F" w:rsidRPr="008F7998" w:rsidRDefault="00E4772F" w:rsidP="00D10732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１</w:t>
            </w:r>
          </w:p>
          <w:p w14:paraId="4E490B1D" w14:textId="54EC6D42" w:rsidR="00E4772F" w:rsidRPr="008F7998" w:rsidRDefault="00E4772F" w:rsidP="005613B2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(教科書p.</w:t>
            </w:r>
            <w:r w:rsidR="00DF0CCB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36</w:t>
            </w:r>
          </w:p>
          <w:p w14:paraId="633C424E" w14:textId="77777777" w:rsidR="00E4772F" w:rsidRPr="008F7998" w:rsidRDefault="00E4772F" w:rsidP="005613B2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-</w:t>
            </w:r>
          </w:p>
          <w:p w14:paraId="19C8A452" w14:textId="3622D204" w:rsidR="00E4772F" w:rsidRPr="008F7998" w:rsidRDefault="00E4772F" w:rsidP="005613B2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p.</w:t>
            </w:r>
            <w:r w:rsidR="00DF0CCB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37</w:t>
            </w: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）</w:t>
            </w:r>
          </w:p>
        </w:tc>
        <w:tc>
          <w:tcPr>
            <w:tcW w:w="2300" w:type="pct"/>
            <w:vMerge w:val="restart"/>
            <w:shd w:val="clear" w:color="auto" w:fill="auto"/>
            <w:vAlign w:val="center"/>
          </w:tcPr>
          <w:p w14:paraId="686C004C" w14:textId="1162C831" w:rsidR="00E4772F" w:rsidRDefault="00E4772F" w:rsidP="00B77D82">
            <w:pPr>
              <w:spacing w:line="276" w:lineRule="auto"/>
              <w:ind w:leftChars="72" w:left="294" w:hangingChars="67" w:hanging="121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導：透明標本などから動物</w:t>
            </w:r>
            <w:r w:rsidR="0020780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背骨の有無に着目し，課題</w:t>
            </w:r>
            <w:r w:rsidR="00FB7B2E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につなげる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</w:t>
            </w:r>
          </w:p>
          <w:p w14:paraId="21CDDE68" w14:textId="339C5E6E" w:rsidR="003F7A0A" w:rsidRPr="00013C30" w:rsidRDefault="003F7A0A" w:rsidP="003F7A0A">
            <w:pPr>
              <w:spacing w:line="276" w:lineRule="auto"/>
              <w:ind w:leftChars="72" w:left="321" w:hangingChars="82" w:hanging="148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4585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（探究</w:t>
            </w:r>
            <w:r w:rsidR="001D76AC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６</w:t>
            </w:r>
            <w:r w:rsidRPr="00B4585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動物の分類</w:t>
            </w:r>
          </w:p>
          <w:p w14:paraId="49DF3BBC" w14:textId="2C4DF873" w:rsidR="00E4772F" w:rsidRPr="008F7998" w:rsidRDefault="00E4772F" w:rsidP="00B77D82">
            <w:pPr>
              <w:spacing w:line="276" w:lineRule="auto"/>
              <w:ind w:leftChars="72" w:left="294" w:hangingChars="67" w:hanging="121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課：脊椎動物は，からだの特徴でどのように分類できるか。</w:t>
            </w:r>
          </w:p>
          <w:p w14:paraId="64F382E6" w14:textId="5C6EA9DF" w:rsidR="00E4772F" w:rsidRPr="008F7998" w:rsidRDefault="00E4772F" w:rsidP="00B77D82">
            <w:pPr>
              <w:spacing w:line="276" w:lineRule="auto"/>
              <w:ind w:leftChars="72" w:left="294" w:hangingChars="67" w:hanging="121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F7A0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展：</w:t>
            </w:r>
            <w:r w:rsidR="002A0BB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脊椎動物と無脊椎動物，胎</w:t>
            </w:r>
            <w:r w:rsidRPr="003F7A0A">
              <w:rPr>
                <w:rFonts w:ascii="ＭＳ ゴシック" w:eastAsia="ＭＳ ゴシック" w:hAnsi="ＭＳ ゴシック" w:hint="eastAsia"/>
                <w:sz w:val="18"/>
                <w:szCs w:val="18"/>
              </w:rPr>
              <w:t>生と</w:t>
            </w:r>
            <w:r w:rsidR="002A0BB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卵生</w:t>
            </w:r>
            <w:r w:rsidRPr="003F7A0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など観点と基準を用いることで動物も分類できることを知る。</w:t>
            </w:r>
          </w:p>
          <w:p w14:paraId="6CF1B01B" w14:textId="6536D13D" w:rsidR="00E4772F" w:rsidRPr="008F7998" w:rsidRDefault="00E4772F" w:rsidP="00EC1214">
            <w:pPr>
              <w:spacing w:line="276" w:lineRule="auto"/>
              <w:ind w:leftChars="72" w:left="294" w:hangingChars="67" w:hanging="121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ま：動物は，背骨の有無，子のうまれ方などのちがいを基準にして分類できる。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14:paraId="0EFDF3FF" w14:textId="77777777" w:rsidR="00E4772F" w:rsidRPr="008F7998" w:rsidRDefault="00E4772F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知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14:paraId="3F863E9A" w14:textId="2D93880A" w:rsidR="00E4772F" w:rsidRPr="008F7998" w:rsidRDefault="00D5199C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 w:hint="eastAsia"/>
                <w:sz w:val="18"/>
                <w:szCs w:val="18"/>
              </w:rPr>
              <w:t>−</w:t>
            </w:r>
          </w:p>
        </w:tc>
        <w:tc>
          <w:tcPr>
            <w:tcW w:w="1695" w:type="pct"/>
            <w:shd w:val="clear" w:color="auto" w:fill="auto"/>
            <w:vAlign w:val="center"/>
          </w:tcPr>
          <w:p w14:paraId="1C1C5FEE" w14:textId="0F33C8D0" w:rsidR="00E4772F" w:rsidRPr="008F7998" w:rsidRDefault="008C2325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B</w:t>
            </w:r>
            <w:r w:rsidR="00E4772F" w:rsidRPr="008F7998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知識・技能</w:t>
            </w:r>
          </w:p>
          <w:p w14:paraId="0798F9F7" w14:textId="3A1EEE1A" w:rsidR="00E4772F" w:rsidRPr="008F7998" w:rsidRDefault="00E4772F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動物の</w:t>
            </w:r>
            <w:r w:rsidR="002A0BB2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からだ</w:t>
            </w: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の共通点</w:t>
            </w:r>
            <w:r w:rsidR="006A492E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・</w:t>
            </w: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相違点</w:t>
            </w:r>
            <w:r w:rsidR="0020780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として，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背骨の有無，子のうまれ方など</w:t>
            </w:r>
            <w:r w:rsidR="0020780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があり，これらを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観点にして分類</w:t>
            </w:r>
            <w:r w:rsidR="002A0BB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できる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こと</w:t>
            </w: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を理解</w:t>
            </w:r>
            <w:r w:rsidR="00D5199C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している</w:t>
            </w: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。</w:t>
            </w:r>
          </w:p>
        </w:tc>
      </w:tr>
      <w:tr w:rsidR="00E4772F" w:rsidRPr="008F7998" w14:paraId="1FF2BB7C" w14:textId="77777777" w:rsidTr="003F7A0A">
        <w:trPr>
          <w:trHeight w:val="598"/>
        </w:trPr>
        <w:tc>
          <w:tcPr>
            <w:tcW w:w="519" w:type="pct"/>
            <w:vMerge/>
            <w:shd w:val="clear" w:color="auto" w:fill="auto"/>
            <w:vAlign w:val="center"/>
          </w:tcPr>
          <w:p w14:paraId="146C2E43" w14:textId="77777777" w:rsidR="00E4772F" w:rsidRPr="008F7998" w:rsidRDefault="00E4772F" w:rsidP="00D10732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2300" w:type="pct"/>
            <w:vMerge/>
            <w:shd w:val="clear" w:color="auto" w:fill="auto"/>
            <w:vAlign w:val="center"/>
          </w:tcPr>
          <w:p w14:paraId="153787C0" w14:textId="77777777" w:rsidR="00E4772F" w:rsidRPr="008F7998" w:rsidRDefault="00E4772F" w:rsidP="00EC1214">
            <w:pPr>
              <w:spacing w:line="276" w:lineRule="auto"/>
              <w:ind w:leftChars="72" w:left="294" w:hangingChars="67" w:hanging="121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0E5F8833" w14:textId="77777777" w:rsidR="00E4772F" w:rsidRPr="008F7998" w:rsidRDefault="00E4772F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01F8CFE4" w14:textId="77777777" w:rsidR="00E4772F" w:rsidRPr="008F7998" w:rsidRDefault="00E4772F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95" w:type="pct"/>
            <w:shd w:val="clear" w:color="auto" w:fill="auto"/>
            <w:vAlign w:val="center"/>
          </w:tcPr>
          <w:p w14:paraId="2D273EBF" w14:textId="77777777" w:rsidR="00E4772F" w:rsidRPr="008F7998" w:rsidRDefault="00E4772F" w:rsidP="00926707">
            <w:pPr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A</w:t>
            </w:r>
          </w:p>
          <w:p w14:paraId="414C1C9E" w14:textId="1070CE0F" w:rsidR="00E4772F" w:rsidRPr="008F7998" w:rsidRDefault="00D5199C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動物の共通点</w:t>
            </w:r>
            <w:r w:rsidR="006A492E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・相違点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と</w:t>
            </w:r>
            <w:r w:rsidR="00207808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なかま分け</w:t>
            </w:r>
            <w:r w:rsidR="0020780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の観点・基準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を関連づけている。</w:t>
            </w:r>
          </w:p>
        </w:tc>
      </w:tr>
      <w:tr w:rsidR="00E4772F" w:rsidRPr="008F7998" w14:paraId="5E275E80" w14:textId="77777777" w:rsidTr="003F7A0A">
        <w:trPr>
          <w:trHeight w:val="889"/>
        </w:trPr>
        <w:tc>
          <w:tcPr>
            <w:tcW w:w="519" w:type="pct"/>
            <w:vMerge/>
            <w:shd w:val="clear" w:color="auto" w:fill="auto"/>
            <w:vAlign w:val="center"/>
          </w:tcPr>
          <w:p w14:paraId="22F0183F" w14:textId="77777777" w:rsidR="00E4772F" w:rsidRPr="008F7998" w:rsidRDefault="00E4772F" w:rsidP="00D10732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2300" w:type="pct"/>
            <w:vMerge/>
            <w:shd w:val="clear" w:color="auto" w:fill="auto"/>
            <w:vAlign w:val="center"/>
          </w:tcPr>
          <w:p w14:paraId="6FDEFD41" w14:textId="77777777" w:rsidR="00E4772F" w:rsidRPr="008F7998" w:rsidRDefault="00E4772F" w:rsidP="00EC1214">
            <w:pPr>
              <w:spacing w:line="276" w:lineRule="auto"/>
              <w:ind w:leftChars="72" w:left="294" w:hangingChars="67" w:hanging="121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58A694AF" w14:textId="77777777" w:rsidR="00E4772F" w:rsidRPr="008F7998" w:rsidRDefault="00E4772F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09A2D0F9" w14:textId="77777777" w:rsidR="00E4772F" w:rsidRPr="008F7998" w:rsidRDefault="00E4772F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95" w:type="pct"/>
            <w:shd w:val="clear" w:color="auto" w:fill="auto"/>
            <w:vAlign w:val="center"/>
          </w:tcPr>
          <w:p w14:paraId="4B31799A" w14:textId="77777777" w:rsidR="00E4772F" w:rsidRPr="008F7998" w:rsidRDefault="00E4772F" w:rsidP="00926707">
            <w:pPr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</w:t>
            </w:r>
          </w:p>
          <w:p w14:paraId="46379A4D" w14:textId="2BEF386D" w:rsidR="00E4772F" w:rsidRPr="008F7998" w:rsidRDefault="00D5199C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理解の不十分な箇所を指摘し，まとめ直すようにうながす。</w:t>
            </w:r>
          </w:p>
        </w:tc>
      </w:tr>
      <w:tr w:rsidR="00A06C62" w:rsidRPr="008F7998" w14:paraId="24741E19" w14:textId="77777777" w:rsidTr="003F7A0A">
        <w:trPr>
          <w:trHeight w:val="1457"/>
        </w:trPr>
        <w:tc>
          <w:tcPr>
            <w:tcW w:w="519" w:type="pct"/>
            <w:vMerge w:val="restart"/>
            <w:shd w:val="clear" w:color="auto" w:fill="auto"/>
            <w:vAlign w:val="center"/>
          </w:tcPr>
          <w:p w14:paraId="0DDC80CC" w14:textId="77777777" w:rsidR="00A06C62" w:rsidRPr="008F7998" w:rsidRDefault="00A06C62" w:rsidP="005613B2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  <w:p w14:paraId="5F45C403" w14:textId="519C25E1" w:rsidR="00A06C62" w:rsidRPr="008F7998" w:rsidRDefault="00A06C62" w:rsidP="005613B2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(教科書p.</w:t>
            </w:r>
            <w:r w:rsidR="00DF0CCB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38</w:t>
            </w:r>
          </w:p>
          <w:p w14:paraId="127D7FE2" w14:textId="77777777" w:rsidR="00A06C62" w:rsidRPr="008F7998" w:rsidRDefault="00A06C62" w:rsidP="005613B2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-</w:t>
            </w:r>
          </w:p>
          <w:p w14:paraId="739FBDF1" w14:textId="1B1805B1" w:rsidR="00A06C62" w:rsidRPr="008F7998" w:rsidRDefault="00A06C62" w:rsidP="005613B2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p.</w:t>
            </w:r>
            <w:r w:rsidR="00DF0CCB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39</w:t>
            </w: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）</w:t>
            </w:r>
          </w:p>
        </w:tc>
        <w:tc>
          <w:tcPr>
            <w:tcW w:w="2300" w:type="pct"/>
            <w:vMerge w:val="restart"/>
            <w:shd w:val="clear" w:color="auto" w:fill="auto"/>
            <w:vAlign w:val="center"/>
          </w:tcPr>
          <w:p w14:paraId="7D584D7B" w14:textId="4320E848" w:rsidR="00A06C62" w:rsidRPr="008F7998" w:rsidRDefault="00A06C62" w:rsidP="00B77D82">
            <w:pPr>
              <w:spacing w:line="276" w:lineRule="auto"/>
              <w:ind w:leftChars="72" w:left="294" w:hangingChars="67" w:hanging="121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導：</w:t>
            </w:r>
            <w:r w:rsidR="00043FBA" w:rsidRPr="00043FBA">
              <w:rPr>
                <w:rFonts w:ascii="ＭＳ ゴシック" w:eastAsia="ＭＳ ゴシック" w:hAnsi="ＭＳ ゴシック" w:hint="eastAsia"/>
                <w:sz w:val="18"/>
                <w:szCs w:val="18"/>
              </w:rPr>
              <w:t>脊椎動物どうしのちがいを見いだすために必要な観点を考えさせ，課題につなげる。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</w:t>
            </w:r>
          </w:p>
          <w:p w14:paraId="2EADDAB1" w14:textId="58689FE4" w:rsidR="00A06C62" w:rsidRPr="008F7998" w:rsidRDefault="00A06C62" w:rsidP="00B77D82">
            <w:pPr>
              <w:spacing w:line="276" w:lineRule="auto"/>
              <w:ind w:leftChars="72" w:left="294" w:hangingChars="67" w:hanging="121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課：脊椎動物はどのように分類できるか。</w:t>
            </w:r>
          </w:p>
          <w:p w14:paraId="76576927" w14:textId="40CAD215" w:rsidR="00A06C62" w:rsidRPr="008F7998" w:rsidRDefault="00A06C62" w:rsidP="00B77D82">
            <w:pPr>
              <w:spacing w:line="276" w:lineRule="auto"/>
              <w:ind w:leftChars="72" w:left="294" w:hangingChars="67" w:hanging="121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展：脊椎動物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の資料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をもとに分類する。</w:t>
            </w:r>
          </w:p>
          <w:p w14:paraId="1269FC40" w14:textId="3034F8FD" w:rsidR="00A06C62" w:rsidRPr="008F7998" w:rsidRDefault="00A06C62" w:rsidP="00EC1214">
            <w:pPr>
              <w:spacing w:line="276" w:lineRule="auto"/>
              <w:ind w:leftChars="72" w:left="294" w:hangingChars="67" w:hanging="121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ま：脊椎動物は，魚類，両生類，は虫類，鳥類，哺乳類に分類することができる。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14:paraId="06FED921" w14:textId="77777777" w:rsidR="00A06C62" w:rsidRPr="008F7998" w:rsidRDefault="00A06C62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知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14:paraId="79DC6B1A" w14:textId="77777777" w:rsidR="00A06C62" w:rsidRPr="008F7998" w:rsidRDefault="00A06C62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◯</w:t>
            </w:r>
          </w:p>
        </w:tc>
        <w:tc>
          <w:tcPr>
            <w:tcW w:w="1695" w:type="pct"/>
            <w:shd w:val="clear" w:color="auto" w:fill="auto"/>
            <w:vAlign w:val="center"/>
          </w:tcPr>
          <w:p w14:paraId="1805B36B" w14:textId="50AB9413" w:rsidR="00A06C62" w:rsidRPr="008F7998" w:rsidRDefault="008C2325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B</w:t>
            </w:r>
            <w:r w:rsidR="00A06C62" w:rsidRPr="008F7998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知識・技能</w:t>
            </w:r>
          </w:p>
          <w:p w14:paraId="2DC0C3CC" w14:textId="0F404D51" w:rsidR="00A06C62" w:rsidRPr="008F7998" w:rsidRDefault="002A0BB2" w:rsidP="00EC1214">
            <w:pPr>
              <w:spacing w:line="276" w:lineRule="auto"/>
              <w:jc w:val="lef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脊椎</w:t>
            </w:r>
            <w:r w:rsidR="00A06C62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動物の</w:t>
            </w:r>
            <w:r w:rsidR="00787742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からだ</w:t>
            </w:r>
            <w:r w:rsidR="00A06C62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の共通点</w:t>
            </w:r>
            <w:r w:rsidR="006A492E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・</w:t>
            </w:r>
            <w:r w:rsidR="00A06C62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相違点を</w:t>
            </w:r>
            <w:r w:rsidR="00787742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観点</w:t>
            </w:r>
            <w:r w:rsidR="00A06C62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にして，５種類に分類</w:t>
            </w:r>
            <w:r w:rsidR="00CF61E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してい</w:t>
            </w:r>
            <w:r w:rsidR="00A06C62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る</w:t>
            </w:r>
            <w:r w:rsidR="00A06C62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。</w:t>
            </w:r>
          </w:p>
          <w:p w14:paraId="57243E3A" w14:textId="77777777" w:rsidR="00A06C62" w:rsidRPr="008F7998" w:rsidRDefault="00A06C62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【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記述分析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】</w:t>
            </w:r>
          </w:p>
        </w:tc>
      </w:tr>
      <w:tr w:rsidR="00E4772F" w:rsidRPr="008F7998" w14:paraId="6806F755" w14:textId="77777777" w:rsidTr="003F7A0A">
        <w:trPr>
          <w:trHeight w:val="92"/>
        </w:trPr>
        <w:tc>
          <w:tcPr>
            <w:tcW w:w="519" w:type="pct"/>
            <w:vMerge/>
            <w:shd w:val="clear" w:color="auto" w:fill="auto"/>
            <w:vAlign w:val="center"/>
          </w:tcPr>
          <w:p w14:paraId="2CC75947" w14:textId="77777777" w:rsidR="00E4772F" w:rsidRPr="008F7998" w:rsidRDefault="00E4772F" w:rsidP="005613B2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300" w:type="pct"/>
            <w:vMerge/>
            <w:shd w:val="clear" w:color="auto" w:fill="auto"/>
            <w:vAlign w:val="center"/>
          </w:tcPr>
          <w:p w14:paraId="76B8B1CF" w14:textId="77777777" w:rsidR="00E4772F" w:rsidRPr="008F7998" w:rsidRDefault="00E4772F" w:rsidP="00EC1214">
            <w:pPr>
              <w:spacing w:line="276" w:lineRule="auto"/>
              <w:ind w:leftChars="72" w:left="294" w:hangingChars="67" w:hanging="121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268A5B2C" w14:textId="77777777" w:rsidR="00E4772F" w:rsidRPr="008F7998" w:rsidRDefault="00E4772F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24D85BF6" w14:textId="77777777" w:rsidR="00E4772F" w:rsidRPr="008F7998" w:rsidRDefault="00E4772F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95" w:type="pct"/>
            <w:shd w:val="clear" w:color="auto" w:fill="auto"/>
            <w:vAlign w:val="center"/>
          </w:tcPr>
          <w:p w14:paraId="44302500" w14:textId="77777777" w:rsidR="00E4772F" w:rsidRPr="008F7998" w:rsidRDefault="00E4772F" w:rsidP="00926707">
            <w:pPr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A</w:t>
            </w:r>
          </w:p>
          <w:p w14:paraId="1B4CAFF4" w14:textId="096E8691" w:rsidR="00E4772F" w:rsidRPr="008F7998" w:rsidRDefault="00D5199C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脊椎動物の共通点</w:t>
            </w:r>
            <w:r w:rsidR="006A492E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・相違点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と</w:t>
            </w:r>
            <w:r w:rsidR="00207808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なか</w:t>
            </w:r>
            <w:r w:rsidR="00207808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lastRenderedPageBreak/>
              <w:t>ま分け</w:t>
            </w:r>
            <w:r w:rsidR="0020780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の観点・基準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を関連づけている。</w:t>
            </w:r>
          </w:p>
        </w:tc>
      </w:tr>
      <w:tr w:rsidR="00E4772F" w:rsidRPr="008F7998" w14:paraId="7E14EFA5" w14:textId="77777777" w:rsidTr="003F7A0A">
        <w:trPr>
          <w:trHeight w:val="458"/>
        </w:trPr>
        <w:tc>
          <w:tcPr>
            <w:tcW w:w="519" w:type="pct"/>
            <w:vMerge/>
            <w:shd w:val="clear" w:color="auto" w:fill="auto"/>
            <w:vAlign w:val="center"/>
          </w:tcPr>
          <w:p w14:paraId="34F233AB" w14:textId="77777777" w:rsidR="00E4772F" w:rsidRPr="008F7998" w:rsidRDefault="00E4772F" w:rsidP="005613B2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300" w:type="pct"/>
            <w:vMerge/>
            <w:shd w:val="clear" w:color="auto" w:fill="auto"/>
            <w:vAlign w:val="center"/>
          </w:tcPr>
          <w:p w14:paraId="4AB4E696" w14:textId="77777777" w:rsidR="00E4772F" w:rsidRPr="008F7998" w:rsidRDefault="00E4772F" w:rsidP="00EC1214">
            <w:pPr>
              <w:spacing w:line="276" w:lineRule="auto"/>
              <w:ind w:leftChars="72" w:left="294" w:hangingChars="67" w:hanging="121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18FEDC90" w14:textId="77777777" w:rsidR="00E4772F" w:rsidRPr="008F7998" w:rsidRDefault="00E4772F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04605283" w14:textId="77777777" w:rsidR="00E4772F" w:rsidRPr="008F7998" w:rsidRDefault="00E4772F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95" w:type="pct"/>
            <w:shd w:val="clear" w:color="auto" w:fill="auto"/>
            <w:vAlign w:val="center"/>
          </w:tcPr>
          <w:p w14:paraId="05FE195C" w14:textId="77777777" w:rsidR="00E4772F" w:rsidRPr="008F7998" w:rsidRDefault="00E4772F" w:rsidP="00926707">
            <w:pPr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</w:t>
            </w:r>
          </w:p>
          <w:p w14:paraId="7E4A2907" w14:textId="194D640F" w:rsidR="00E4772F" w:rsidRPr="008F7998" w:rsidRDefault="00D5199C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理解の不十分な箇所を指摘し，まとめ直すようにうながす。</w:t>
            </w:r>
          </w:p>
        </w:tc>
      </w:tr>
      <w:tr w:rsidR="00E4772F" w:rsidRPr="008F7998" w14:paraId="64C9746C" w14:textId="77777777" w:rsidTr="003F7A0A">
        <w:trPr>
          <w:trHeight w:val="1490"/>
        </w:trPr>
        <w:tc>
          <w:tcPr>
            <w:tcW w:w="519" w:type="pct"/>
            <w:vMerge w:val="restart"/>
            <w:shd w:val="clear" w:color="auto" w:fill="auto"/>
            <w:vAlign w:val="center"/>
          </w:tcPr>
          <w:p w14:paraId="15B3758F" w14:textId="77777777" w:rsidR="00E4772F" w:rsidRPr="008F7998" w:rsidRDefault="00E4772F" w:rsidP="005613B2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  <w:p w14:paraId="20B1A593" w14:textId="19EB547A" w:rsidR="00E4772F" w:rsidRPr="008F7998" w:rsidRDefault="00E4772F" w:rsidP="005613B2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(教科書p.</w:t>
            </w:r>
            <w:r w:rsidR="00DF0CCB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40</w:t>
            </w:r>
          </w:p>
          <w:p w14:paraId="5A29BBD6" w14:textId="77777777" w:rsidR="00E4772F" w:rsidRPr="008F7998" w:rsidRDefault="00E4772F" w:rsidP="005613B2">
            <w:pPr>
              <w:spacing w:line="276" w:lineRule="auto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-</w:t>
            </w:r>
          </w:p>
          <w:p w14:paraId="0E17ECDE" w14:textId="25CAAC6E" w:rsidR="00E4772F" w:rsidRPr="008F7998" w:rsidRDefault="00E4772F" w:rsidP="005613B2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p.</w:t>
            </w:r>
            <w:r w:rsidR="00DF0CCB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41</w:t>
            </w: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）</w:t>
            </w:r>
          </w:p>
        </w:tc>
        <w:tc>
          <w:tcPr>
            <w:tcW w:w="2300" w:type="pct"/>
            <w:vMerge w:val="restart"/>
            <w:shd w:val="clear" w:color="auto" w:fill="auto"/>
            <w:vAlign w:val="center"/>
          </w:tcPr>
          <w:p w14:paraId="1C371A30" w14:textId="4E36FAE2" w:rsidR="00E4772F" w:rsidRPr="008F7998" w:rsidRDefault="00E4772F" w:rsidP="00B77D82">
            <w:pPr>
              <w:spacing w:line="276" w:lineRule="auto"/>
              <w:ind w:leftChars="72" w:left="294" w:hangingChars="67" w:hanging="121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導：無脊椎動物についても，共通点</w:t>
            </w:r>
            <w:r w:rsidR="006A492E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相違点について観察することで分類できるということに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気づき，課題</w:t>
            </w:r>
            <w:r w:rsidR="00FB7B2E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につなげる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</w:t>
            </w:r>
          </w:p>
          <w:p w14:paraId="212CFB61" w14:textId="1A450FF1" w:rsidR="00E4772F" w:rsidRPr="008F7998" w:rsidRDefault="00E4772F" w:rsidP="00B77D82">
            <w:pPr>
              <w:spacing w:line="276" w:lineRule="auto"/>
              <w:ind w:leftChars="72" w:left="294" w:hangingChars="67" w:hanging="121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課：無脊椎動物にはどのような分類があるか。</w:t>
            </w:r>
          </w:p>
          <w:p w14:paraId="08F0967D" w14:textId="7E587763" w:rsidR="00E4772F" w:rsidRPr="008F7998" w:rsidRDefault="00E4772F" w:rsidP="008F7998">
            <w:pPr>
              <w:spacing w:line="276" w:lineRule="auto"/>
              <w:ind w:leftChars="72" w:left="294" w:hangingChars="67" w:hanging="121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展：無脊椎動物</w:t>
            </w:r>
            <w:r w:rsidR="003F7A0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を分類し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="008F7998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からだ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に節のある動物を分類</w:t>
            </w:r>
            <w:r w:rsidR="003F7A0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する。</w:t>
            </w:r>
          </w:p>
          <w:p w14:paraId="60BF078E" w14:textId="77777777" w:rsidR="00E4772F" w:rsidRPr="008F7998" w:rsidRDefault="00E4772F" w:rsidP="00EC1214">
            <w:pPr>
              <w:spacing w:line="276" w:lineRule="auto"/>
              <w:ind w:leftChars="72" w:left="294" w:hangingChars="67" w:hanging="121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ま：</w:t>
            </w:r>
          </w:p>
          <w:p w14:paraId="136BF185" w14:textId="742B392A" w:rsidR="00E4772F" w:rsidRPr="008F7998" w:rsidRDefault="00E4772F" w:rsidP="00EC1214">
            <w:pPr>
              <w:spacing w:line="276" w:lineRule="auto"/>
              <w:ind w:leftChars="72" w:left="294" w:hangingChars="67" w:hanging="121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・無脊椎動物の分類のひとつに節足動物があ</w:t>
            </w:r>
            <w:r w:rsidR="003F7A0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り</w:t>
            </w:r>
            <w:r w:rsidR="002E5CA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="003F7A0A">
              <w:rPr>
                <w:rFonts w:ascii="ＭＳ ゴシック" w:eastAsia="ＭＳ ゴシック" w:hAnsi="ＭＳ ゴシック" w:hint="eastAsia"/>
                <w:sz w:val="18"/>
                <w:szCs w:val="18"/>
              </w:rPr>
              <w:t>節足動物は</w:t>
            </w:r>
            <w:r w:rsidR="003F7A0A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昆虫類や甲殻類</w:t>
            </w:r>
            <w:r w:rsidR="003F7A0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などに分けられる。</w:t>
            </w:r>
          </w:p>
          <w:p w14:paraId="10C9E7DE" w14:textId="7225592F" w:rsidR="00E4772F" w:rsidRPr="008F7998" w:rsidRDefault="00E4772F" w:rsidP="00EC1214">
            <w:pPr>
              <w:spacing w:line="276" w:lineRule="auto"/>
              <w:ind w:leftChars="72" w:left="294" w:hangingChars="67" w:hanging="121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3F7A0A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無脊椎動物</w:t>
            </w:r>
            <w:r w:rsidR="003F7A0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には</w:t>
            </w:r>
            <w:r w:rsidR="002E5CA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節足動物</w:t>
            </w:r>
            <w:r w:rsidR="003F7A0A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以外に軟体動物などの分類がある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14:paraId="2CD0FACE" w14:textId="77777777" w:rsidR="00E4772F" w:rsidRPr="008F7998" w:rsidRDefault="00E4772F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思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14:paraId="68326B6E" w14:textId="0FD6AD18" w:rsidR="00E4772F" w:rsidRPr="008F7998" w:rsidRDefault="00D5199C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cs="ＭＳ 明朝" w:hint="eastAsia"/>
                <w:sz w:val="18"/>
                <w:szCs w:val="18"/>
              </w:rPr>
              <w:t>−</w:t>
            </w:r>
          </w:p>
        </w:tc>
        <w:tc>
          <w:tcPr>
            <w:tcW w:w="1695" w:type="pct"/>
            <w:shd w:val="clear" w:color="auto" w:fill="auto"/>
            <w:vAlign w:val="center"/>
          </w:tcPr>
          <w:p w14:paraId="71503672" w14:textId="615C85CD" w:rsidR="00E4772F" w:rsidRPr="008F7998" w:rsidRDefault="008C2325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B</w:t>
            </w:r>
            <w:r w:rsidR="00E4772F" w:rsidRPr="008F7998">
              <w:rPr>
                <w:rFonts w:ascii="ＭＳ ゴシック" w:eastAsia="ＭＳ ゴシック" w:hAnsi="ＭＳ ゴシック"/>
                <w:b/>
                <w:sz w:val="18"/>
                <w:szCs w:val="18"/>
              </w:rPr>
              <w:t>思考・判断・表現</w:t>
            </w:r>
          </w:p>
          <w:p w14:paraId="2D45AB4D" w14:textId="0E7D55F5" w:rsidR="00E4772F" w:rsidRPr="008F7998" w:rsidRDefault="00E4772F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資料を通して節足動物</w:t>
            </w: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の共通点</w:t>
            </w:r>
            <w:r w:rsidR="006A492E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・</w:t>
            </w:r>
            <w:r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相違点を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見いだすとともに，</w:t>
            </w:r>
            <w:r w:rsidR="003F7A0A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無脊椎動物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を分類するための観点や基準を見いだ</w:t>
            </w:r>
            <w:r w:rsidR="00CF61E9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している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</w:t>
            </w:r>
          </w:p>
        </w:tc>
      </w:tr>
      <w:tr w:rsidR="00E4772F" w:rsidRPr="008F7998" w14:paraId="70EBB93D" w14:textId="77777777" w:rsidTr="003F7A0A">
        <w:trPr>
          <w:trHeight w:val="673"/>
        </w:trPr>
        <w:tc>
          <w:tcPr>
            <w:tcW w:w="519" w:type="pct"/>
            <w:vMerge/>
            <w:shd w:val="clear" w:color="auto" w:fill="auto"/>
            <w:vAlign w:val="center"/>
          </w:tcPr>
          <w:p w14:paraId="414823CC" w14:textId="77777777" w:rsidR="00E4772F" w:rsidRPr="008F7998" w:rsidRDefault="00E4772F" w:rsidP="005613B2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300" w:type="pct"/>
            <w:vMerge/>
            <w:shd w:val="clear" w:color="auto" w:fill="auto"/>
            <w:vAlign w:val="center"/>
          </w:tcPr>
          <w:p w14:paraId="07923097" w14:textId="77777777" w:rsidR="00E4772F" w:rsidRPr="008F7998" w:rsidRDefault="00E4772F" w:rsidP="00EC1214">
            <w:pPr>
              <w:spacing w:line="276" w:lineRule="auto"/>
              <w:ind w:leftChars="72" w:left="294" w:hangingChars="67" w:hanging="121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0E5EBE6A" w14:textId="77777777" w:rsidR="00E4772F" w:rsidRPr="008F7998" w:rsidRDefault="00E4772F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63BBACC4" w14:textId="77777777" w:rsidR="00E4772F" w:rsidRPr="008F7998" w:rsidRDefault="00E4772F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95" w:type="pct"/>
            <w:shd w:val="clear" w:color="auto" w:fill="auto"/>
            <w:vAlign w:val="center"/>
          </w:tcPr>
          <w:p w14:paraId="4AC41269" w14:textId="77777777" w:rsidR="00E4772F" w:rsidRPr="008F7998" w:rsidRDefault="00E4772F" w:rsidP="00926707">
            <w:pPr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A</w:t>
            </w:r>
          </w:p>
          <w:p w14:paraId="31DFC740" w14:textId="25BAF690" w:rsidR="00E4772F" w:rsidRPr="008F7998" w:rsidRDefault="003F7A0A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無脊椎動物</w:t>
            </w:r>
            <w:r w:rsidR="00D5199C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の共通点</w:t>
            </w:r>
            <w:r w:rsidR="006A492E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8F7998" w:rsidRPr="008F799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相違点</w:t>
            </w:r>
            <w:r w:rsidR="00D5199C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と</w:t>
            </w:r>
            <w:r w:rsidR="00207808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なかま分け</w:t>
            </w:r>
            <w:r w:rsidR="0020780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の観点・基準</w:t>
            </w:r>
            <w:r w:rsidR="00D5199C"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を関連づけている。</w:t>
            </w:r>
          </w:p>
        </w:tc>
      </w:tr>
      <w:tr w:rsidR="00E4772F" w:rsidRPr="008F7998" w14:paraId="5877585A" w14:textId="77777777" w:rsidTr="003F7A0A">
        <w:trPr>
          <w:trHeight w:val="1102"/>
        </w:trPr>
        <w:tc>
          <w:tcPr>
            <w:tcW w:w="519" w:type="pct"/>
            <w:vMerge/>
            <w:shd w:val="clear" w:color="auto" w:fill="auto"/>
            <w:vAlign w:val="center"/>
          </w:tcPr>
          <w:p w14:paraId="08C8042C" w14:textId="77777777" w:rsidR="00E4772F" w:rsidRPr="008F7998" w:rsidRDefault="00E4772F" w:rsidP="005613B2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300" w:type="pct"/>
            <w:vMerge/>
            <w:shd w:val="clear" w:color="auto" w:fill="auto"/>
            <w:vAlign w:val="center"/>
          </w:tcPr>
          <w:p w14:paraId="7C54B21F" w14:textId="77777777" w:rsidR="00E4772F" w:rsidRPr="008F7998" w:rsidRDefault="00E4772F" w:rsidP="00EC1214">
            <w:pPr>
              <w:spacing w:line="276" w:lineRule="auto"/>
              <w:ind w:leftChars="72" w:left="294" w:hangingChars="67" w:hanging="121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58423A8F" w14:textId="77777777" w:rsidR="00E4772F" w:rsidRPr="008F7998" w:rsidRDefault="00E4772F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7FCD5DFB" w14:textId="77777777" w:rsidR="00E4772F" w:rsidRPr="008F7998" w:rsidRDefault="00E4772F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95" w:type="pct"/>
            <w:shd w:val="clear" w:color="auto" w:fill="auto"/>
            <w:vAlign w:val="center"/>
          </w:tcPr>
          <w:p w14:paraId="15761DA7" w14:textId="77777777" w:rsidR="00E4772F" w:rsidRPr="008F7998" w:rsidRDefault="00E4772F" w:rsidP="00926707">
            <w:pPr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</w:t>
            </w:r>
          </w:p>
          <w:p w14:paraId="049B64D1" w14:textId="7723891B" w:rsidR="00E4772F" w:rsidRPr="008F7998" w:rsidRDefault="00D5199C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観点と基準の意味を指摘し，</w:t>
            </w:r>
            <w:r w:rsidR="002A0BB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無脊椎動物の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特徴を整理するようにうながす。</w:t>
            </w:r>
          </w:p>
        </w:tc>
      </w:tr>
      <w:tr w:rsidR="003F7A0A" w:rsidRPr="008F7998" w14:paraId="15BBCDEA" w14:textId="77777777" w:rsidTr="003F7A0A">
        <w:trPr>
          <w:trHeight w:val="1072"/>
        </w:trPr>
        <w:tc>
          <w:tcPr>
            <w:tcW w:w="519" w:type="pct"/>
            <w:vMerge w:val="restart"/>
            <w:shd w:val="clear" w:color="auto" w:fill="auto"/>
            <w:vAlign w:val="center"/>
          </w:tcPr>
          <w:p w14:paraId="5CF0670F" w14:textId="77777777" w:rsidR="003F7A0A" w:rsidRPr="008F7998" w:rsidRDefault="003F7A0A" w:rsidP="005613B2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  <w:p w14:paraId="45D843AA" w14:textId="0DAE9646" w:rsidR="003F7A0A" w:rsidRPr="00E43666" w:rsidRDefault="003F7A0A" w:rsidP="005613B2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  <w:highlight w:val="green"/>
              </w:rPr>
            </w:pP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(教科書p.</w:t>
            </w:r>
            <w:r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42</w:t>
            </w:r>
            <w:r w:rsidRPr="008F7998">
              <w:rPr>
                <w:rFonts w:ascii="ＭＳ ゴシック" w:eastAsia="ＭＳ ゴシック" w:hAnsi="ＭＳ ゴシック" w:cs="ＭＳ 明朝"/>
                <w:sz w:val="18"/>
                <w:szCs w:val="18"/>
              </w:rPr>
              <w:t>）</w:t>
            </w:r>
          </w:p>
        </w:tc>
        <w:tc>
          <w:tcPr>
            <w:tcW w:w="2300" w:type="pct"/>
            <w:vMerge w:val="restart"/>
            <w:shd w:val="clear" w:color="auto" w:fill="auto"/>
            <w:vAlign w:val="center"/>
          </w:tcPr>
          <w:p w14:paraId="72BE52BB" w14:textId="77777777" w:rsidR="003F7A0A" w:rsidRPr="008F7998" w:rsidRDefault="003F7A0A" w:rsidP="00B77D82">
            <w:pPr>
              <w:spacing w:line="276" w:lineRule="auto"/>
              <w:ind w:leftChars="61" w:left="267" w:hangingChars="67" w:hanging="121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導：動物の分類についての学習内容をふり返る。</w:t>
            </w:r>
          </w:p>
          <w:p w14:paraId="0A78D1CA" w14:textId="77777777" w:rsidR="003F7A0A" w:rsidRPr="008F7998" w:rsidRDefault="003F7A0A" w:rsidP="00EC1214">
            <w:pPr>
              <w:spacing w:line="276" w:lineRule="auto"/>
              <w:ind w:leftChars="61" w:left="267" w:hangingChars="67" w:hanging="121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課：動物の分類はどのようにまとめることが</w:t>
            </w:r>
          </w:p>
          <w:p w14:paraId="5814DD9E" w14:textId="77777777" w:rsidR="003F7A0A" w:rsidRPr="008F7998" w:rsidRDefault="003F7A0A" w:rsidP="00B77D82">
            <w:pPr>
              <w:spacing w:line="276" w:lineRule="auto"/>
              <w:ind w:leftChars="61" w:left="146" w:firstLineChars="100" w:firstLine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できるか。</w:t>
            </w:r>
          </w:p>
          <w:p w14:paraId="3386C8D2" w14:textId="5484E62B" w:rsidR="003F7A0A" w:rsidRPr="008F7998" w:rsidRDefault="003F7A0A" w:rsidP="00B77D82">
            <w:pPr>
              <w:spacing w:line="276" w:lineRule="auto"/>
              <w:ind w:leftChars="61" w:left="267" w:hangingChars="67" w:hanging="121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展：</w:t>
            </w:r>
            <w:r w:rsidR="002A0BB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動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物分類フローチャートを作り，その</w:t>
            </w:r>
            <w:r w:rsidR="002A0BB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動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物分類フローチャートを使って，未知の</w:t>
            </w:r>
            <w:r w:rsidR="002A0BB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動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物を分類する。</w:t>
            </w:r>
          </w:p>
          <w:p w14:paraId="1B962E80" w14:textId="2BB4E853" w:rsidR="003F7A0A" w:rsidRPr="008F7998" w:rsidRDefault="003F7A0A" w:rsidP="00EC1214">
            <w:pPr>
              <w:spacing w:line="276" w:lineRule="auto"/>
              <w:ind w:leftChars="72" w:left="294" w:hangingChars="67" w:hanging="121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ま：動物の分類は，図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7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のようにまとめることができる。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14:paraId="6B82A742" w14:textId="6242F0B7" w:rsidR="003F7A0A" w:rsidRPr="008F7998" w:rsidRDefault="003F7A0A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思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14:paraId="0E57891D" w14:textId="1901A9BE" w:rsidR="003F7A0A" w:rsidRPr="008F7998" w:rsidRDefault="003F7A0A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◯</w:t>
            </w:r>
          </w:p>
        </w:tc>
        <w:tc>
          <w:tcPr>
            <w:tcW w:w="1695" w:type="pct"/>
            <w:shd w:val="clear" w:color="auto" w:fill="auto"/>
            <w:vAlign w:val="center"/>
          </w:tcPr>
          <w:p w14:paraId="0AB23607" w14:textId="77777777" w:rsidR="003F7A0A" w:rsidRPr="008F7998" w:rsidRDefault="003F7A0A" w:rsidP="001B6EC0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B</w:t>
            </w:r>
            <w:r w:rsidRPr="008F7998">
              <w:rPr>
                <w:rFonts w:ascii="ＭＳ ゴシック" w:eastAsia="ＭＳ ゴシック" w:hAnsi="ＭＳ ゴシック"/>
                <w:b/>
                <w:sz w:val="18"/>
                <w:szCs w:val="18"/>
              </w:rPr>
              <w:t>思考・判断・表現</w:t>
            </w:r>
          </w:p>
          <w:p w14:paraId="71CF54E0" w14:textId="4EBACC69" w:rsidR="003F7A0A" w:rsidRPr="008F7998" w:rsidRDefault="003F7A0A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習得した知識を活用して，未知の</w:t>
            </w:r>
            <w:r w:rsidR="002A0BB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動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物を分類するための観点や基準を見いだしている。</w:t>
            </w:r>
          </w:p>
          <w:p w14:paraId="4AE030C5" w14:textId="39F80744" w:rsidR="003F7A0A" w:rsidRPr="008F7998" w:rsidRDefault="003F7A0A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【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記述分析</w:t>
            </w:r>
            <w:r w:rsidRPr="008F7998">
              <w:rPr>
                <w:rFonts w:ascii="ＭＳ ゴシック" w:eastAsia="ＭＳ ゴシック" w:hAnsi="ＭＳ ゴシック"/>
                <w:sz w:val="18"/>
                <w:szCs w:val="18"/>
              </w:rPr>
              <w:t>】</w:t>
            </w:r>
          </w:p>
        </w:tc>
      </w:tr>
      <w:tr w:rsidR="003F7A0A" w:rsidRPr="008F7998" w14:paraId="648CD92B" w14:textId="77777777" w:rsidTr="003F7A0A">
        <w:trPr>
          <w:trHeight w:val="392"/>
        </w:trPr>
        <w:tc>
          <w:tcPr>
            <w:tcW w:w="519" w:type="pct"/>
            <w:vMerge/>
            <w:shd w:val="clear" w:color="auto" w:fill="auto"/>
            <w:vAlign w:val="center"/>
          </w:tcPr>
          <w:p w14:paraId="755FAE45" w14:textId="77777777" w:rsidR="003F7A0A" w:rsidRPr="008F7998" w:rsidRDefault="003F7A0A" w:rsidP="005613B2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300" w:type="pct"/>
            <w:vMerge/>
            <w:shd w:val="clear" w:color="auto" w:fill="auto"/>
            <w:vAlign w:val="center"/>
          </w:tcPr>
          <w:p w14:paraId="72AD70A5" w14:textId="77777777" w:rsidR="003F7A0A" w:rsidRPr="008F7998" w:rsidRDefault="003F7A0A" w:rsidP="00EC1214">
            <w:pPr>
              <w:spacing w:line="276" w:lineRule="auto"/>
              <w:ind w:leftChars="72" w:left="294" w:hangingChars="67" w:hanging="121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02C75338" w14:textId="77777777" w:rsidR="003F7A0A" w:rsidRPr="008F7998" w:rsidRDefault="003F7A0A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33D046C3" w14:textId="77777777" w:rsidR="003F7A0A" w:rsidRPr="008F7998" w:rsidRDefault="003F7A0A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95" w:type="pct"/>
            <w:shd w:val="clear" w:color="auto" w:fill="auto"/>
            <w:vAlign w:val="center"/>
          </w:tcPr>
          <w:p w14:paraId="386EC0F6" w14:textId="77777777" w:rsidR="003F7A0A" w:rsidRPr="008F7998" w:rsidRDefault="003F7A0A" w:rsidP="00926707">
            <w:pPr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A</w:t>
            </w:r>
          </w:p>
          <w:p w14:paraId="58378241" w14:textId="0BED70C4" w:rsidR="003F7A0A" w:rsidRPr="008F7998" w:rsidRDefault="003F7A0A" w:rsidP="00EC1214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動物の共通点・相違点となかま分け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の観点・基準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を関連づけている。</w:t>
            </w:r>
          </w:p>
        </w:tc>
      </w:tr>
      <w:tr w:rsidR="003F7A0A" w:rsidRPr="008F7998" w14:paraId="51FB03E2" w14:textId="77777777" w:rsidTr="003F7A0A">
        <w:trPr>
          <w:trHeight w:val="318"/>
        </w:trPr>
        <w:tc>
          <w:tcPr>
            <w:tcW w:w="519" w:type="pct"/>
            <w:vMerge/>
            <w:shd w:val="clear" w:color="auto" w:fill="auto"/>
            <w:vAlign w:val="center"/>
          </w:tcPr>
          <w:p w14:paraId="2A026303" w14:textId="77777777" w:rsidR="003F7A0A" w:rsidRPr="008F7998" w:rsidRDefault="003F7A0A" w:rsidP="005613B2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300" w:type="pct"/>
            <w:vMerge/>
            <w:shd w:val="clear" w:color="auto" w:fill="auto"/>
            <w:vAlign w:val="center"/>
          </w:tcPr>
          <w:p w14:paraId="389D4248" w14:textId="77777777" w:rsidR="003F7A0A" w:rsidRPr="008F7998" w:rsidRDefault="003F7A0A" w:rsidP="00EC1214">
            <w:pPr>
              <w:spacing w:line="276" w:lineRule="auto"/>
              <w:ind w:leftChars="72" w:left="294" w:hangingChars="67" w:hanging="121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040495FB" w14:textId="77777777" w:rsidR="003F7A0A" w:rsidRPr="008F7998" w:rsidRDefault="003F7A0A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14:paraId="3EFA7F26" w14:textId="77777777" w:rsidR="003F7A0A" w:rsidRPr="008F7998" w:rsidRDefault="003F7A0A" w:rsidP="00EC1214">
            <w:pPr>
              <w:spacing w:line="276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95" w:type="pct"/>
            <w:shd w:val="clear" w:color="auto" w:fill="auto"/>
            <w:vAlign w:val="center"/>
          </w:tcPr>
          <w:p w14:paraId="722CB3E3" w14:textId="77777777" w:rsidR="003F7A0A" w:rsidRPr="008F7998" w:rsidRDefault="003F7A0A" w:rsidP="00926707">
            <w:pPr>
              <w:spacing w:line="276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</w:t>
            </w:r>
          </w:p>
          <w:p w14:paraId="2E9C162B" w14:textId="38026C68" w:rsidR="003F7A0A" w:rsidRPr="008F7998" w:rsidRDefault="003F7A0A" w:rsidP="00E4772F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観点と基準の意味を指摘し，それぞれの</w:t>
            </w:r>
            <w:r w:rsidR="002A0BB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動物の</w:t>
            </w:r>
            <w:r w:rsidRPr="008F799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特徴を整理するようにうながす。</w:t>
            </w:r>
          </w:p>
        </w:tc>
      </w:tr>
    </w:tbl>
    <w:p w14:paraId="251F7105" w14:textId="0F68FDF0" w:rsidR="004532CF" w:rsidRPr="00B15967" w:rsidRDefault="004532CF" w:rsidP="005613B2">
      <w:pPr>
        <w:spacing w:line="276" w:lineRule="auto"/>
        <w:rPr>
          <w:rFonts w:ascii="ＭＳ ゴシック" w:eastAsia="ＭＳ ゴシック" w:hAnsi="ＭＳ ゴシック"/>
          <w:sz w:val="18"/>
          <w:szCs w:val="18"/>
        </w:rPr>
      </w:pPr>
    </w:p>
    <w:sectPr w:rsidR="004532CF" w:rsidRPr="00B15967" w:rsidSect="0029799F">
      <w:footerReference w:type="default" r:id="rId8"/>
      <w:pgSz w:w="10318" w:h="14570" w:code="13"/>
      <w:pgMar w:top="1134" w:right="851" w:bottom="1134" w:left="851" w:header="737" w:footer="680" w:gutter="0"/>
      <w:cols w:space="425"/>
      <w:docGrid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8DB3A6" w14:textId="77777777" w:rsidR="0029799F" w:rsidRDefault="0029799F" w:rsidP="00DA6B20">
      <w:r>
        <w:separator/>
      </w:r>
    </w:p>
  </w:endnote>
  <w:endnote w:type="continuationSeparator" w:id="0">
    <w:p w14:paraId="4B841FE0" w14:textId="77777777" w:rsidR="0029799F" w:rsidRDefault="0029799F" w:rsidP="00DA6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33FA6" w14:textId="322995F4" w:rsidR="000103F6" w:rsidRPr="000103F6" w:rsidRDefault="000103F6">
    <w:pPr>
      <w:pStyle w:val="a6"/>
      <w:rPr>
        <w:rFonts w:ascii="ＭＳ ゴシック" w:eastAsia="ＭＳ ゴシック" w:hAnsi="ＭＳ ゴシック"/>
        <w:sz w:val="12"/>
        <w:szCs w:val="12"/>
      </w:rPr>
    </w:pPr>
    <w:r w:rsidRPr="000103F6">
      <w:rPr>
        <w:rFonts w:ascii="ＭＳ ゴシック" w:eastAsia="ＭＳ ゴシック" w:hAnsi="ＭＳ ゴシック"/>
        <w:sz w:val="12"/>
        <w:szCs w:val="12"/>
      </w:rPr>
      <w:fldChar w:fldCharType="begin"/>
    </w:r>
    <w:r w:rsidRPr="000103F6">
      <w:rPr>
        <w:rFonts w:ascii="ＭＳ ゴシック" w:eastAsia="ＭＳ ゴシック" w:hAnsi="ＭＳ ゴシック"/>
        <w:sz w:val="12"/>
        <w:szCs w:val="12"/>
      </w:rPr>
      <w:instrText xml:space="preserve"> </w:instrText>
    </w:r>
    <w:r w:rsidRPr="000103F6">
      <w:rPr>
        <w:rFonts w:ascii="ＭＳ ゴシック" w:eastAsia="ＭＳ ゴシック" w:hAnsi="ＭＳ ゴシック" w:hint="eastAsia"/>
        <w:sz w:val="12"/>
        <w:szCs w:val="12"/>
      </w:rPr>
      <w:instrText>FILENAME \* MERGEFORMAT</w:instrText>
    </w:r>
    <w:r w:rsidRPr="000103F6">
      <w:rPr>
        <w:rFonts w:ascii="ＭＳ ゴシック" w:eastAsia="ＭＳ ゴシック" w:hAnsi="ＭＳ ゴシック"/>
        <w:sz w:val="12"/>
        <w:szCs w:val="12"/>
      </w:rPr>
      <w:instrText xml:space="preserve"> </w:instrText>
    </w:r>
    <w:r w:rsidRPr="000103F6">
      <w:rPr>
        <w:rFonts w:ascii="ＭＳ ゴシック" w:eastAsia="ＭＳ ゴシック" w:hAnsi="ＭＳ ゴシック"/>
        <w:sz w:val="12"/>
        <w:szCs w:val="12"/>
      </w:rPr>
      <w:fldChar w:fldCharType="separate"/>
    </w:r>
    <w:r w:rsidRPr="000103F6">
      <w:rPr>
        <w:rFonts w:ascii="ＭＳ ゴシック" w:eastAsia="ＭＳ ゴシック" w:hAnsi="ＭＳ ゴシック" w:hint="eastAsia"/>
        <w:noProof/>
        <w:sz w:val="12"/>
        <w:szCs w:val="12"/>
      </w:rPr>
      <w:t>１</w:t>
    </w:r>
    <w:r w:rsidRPr="000103F6">
      <w:rPr>
        <w:rFonts w:ascii="ＭＳ ゴシック" w:eastAsia="ＭＳ ゴシック" w:hAnsi="ＭＳ ゴシック"/>
        <w:noProof/>
        <w:sz w:val="12"/>
        <w:szCs w:val="12"/>
      </w:rPr>
      <w:t>−１評価規準.docx</w:t>
    </w:r>
    <w:r w:rsidRPr="000103F6">
      <w:rPr>
        <w:rFonts w:ascii="ＭＳ ゴシック" w:eastAsia="ＭＳ ゴシック" w:hAnsi="ＭＳ ゴシック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10040C" w14:textId="77777777" w:rsidR="0029799F" w:rsidRDefault="0029799F" w:rsidP="00DA6B20">
      <w:r>
        <w:separator/>
      </w:r>
    </w:p>
  </w:footnote>
  <w:footnote w:type="continuationSeparator" w:id="0">
    <w:p w14:paraId="12172750" w14:textId="77777777" w:rsidR="0029799F" w:rsidRDefault="0029799F" w:rsidP="00DA6B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/>
  <w:defaultTabStop w:val="960"/>
  <w:drawingGridHorizontalSpacing w:val="120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598"/>
    <w:rsid w:val="0000124D"/>
    <w:rsid w:val="000033BE"/>
    <w:rsid w:val="00006BC9"/>
    <w:rsid w:val="00007B81"/>
    <w:rsid w:val="000103F6"/>
    <w:rsid w:val="00013C30"/>
    <w:rsid w:val="00015A63"/>
    <w:rsid w:val="000213CC"/>
    <w:rsid w:val="00023FB8"/>
    <w:rsid w:val="00027403"/>
    <w:rsid w:val="00031CCF"/>
    <w:rsid w:val="0003370A"/>
    <w:rsid w:val="000346C4"/>
    <w:rsid w:val="00043FBA"/>
    <w:rsid w:val="000475FF"/>
    <w:rsid w:val="00050528"/>
    <w:rsid w:val="00051107"/>
    <w:rsid w:val="000620F6"/>
    <w:rsid w:val="000638FC"/>
    <w:rsid w:val="00067B0C"/>
    <w:rsid w:val="000707EF"/>
    <w:rsid w:val="00077010"/>
    <w:rsid w:val="00082F2E"/>
    <w:rsid w:val="00085238"/>
    <w:rsid w:val="00085C31"/>
    <w:rsid w:val="00087434"/>
    <w:rsid w:val="00091E5B"/>
    <w:rsid w:val="000A1846"/>
    <w:rsid w:val="000A59DF"/>
    <w:rsid w:val="000B31E0"/>
    <w:rsid w:val="000B50C1"/>
    <w:rsid w:val="000D18C8"/>
    <w:rsid w:val="000E01BE"/>
    <w:rsid w:val="000F4466"/>
    <w:rsid w:val="000F697D"/>
    <w:rsid w:val="001011C1"/>
    <w:rsid w:val="00103081"/>
    <w:rsid w:val="00120EB7"/>
    <w:rsid w:val="0012184B"/>
    <w:rsid w:val="001443F2"/>
    <w:rsid w:val="001531E6"/>
    <w:rsid w:val="001745F5"/>
    <w:rsid w:val="00175FA2"/>
    <w:rsid w:val="00180247"/>
    <w:rsid w:val="00182652"/>
    <w:rsid w:val="001871BD"/>
    <w:rsid w:val="00193BDB"/>
    <w:rsid w:val="00197C96"/>
    <w:rsid w:val="001A03F3"/>
    <w:rsid w:val="001A234A"/>
    <w:rsid w:val="001B3657"/>
    <w:rsid w:val="001B6EC0"/>
    <w:rsid w:val="001C0DD5"/>
    <w:rsid w:val="001C59AB"/>
    <w:rsid w:val="001D0F7C"/>
    <w:rsid w:val="001D5861"/>
    <w:rsid w:val="001D76AC"/>
    <w:rsid w:val="001E5F37"/>
    <w:rsid w:val="001F546F"/>
    <w:rsid w:val="001F7BD2"/>
    <w:rsid w:val="00203540"/>
    <w:rsid w:val="00207325"/>
    <w:rsid w:val="00207808"/>
    <w:rsid w:val="00210C00"/>
    <w:rsid w:val="00215B4E"/>
    <w:rsid w:val="00223EB0"/>
    <w:rsid w:val="00241F33"/>
    <w:rsid w:val="00250F1E"/>
    <w:rsid w:val="00263991"/>
    <w:rsid w:val="00280B98"/>
    <w:rsid w:val="00282AA7"/>
    <w:rsid w:val="00283E9A"/>
    <w:rsid w:val="002846B6"/>
    <w:rsid w:val="00294243"/>
    <w:rsid w:val="002945EF"/>
    <w:rsid w:val="002967C0"/>
    <w:rsid w:val="0029799F"/>
    <w:rsid w:val="002A0BB2"/>
    <w:rsid w:val="002A38B6"/>
    <w:rsid w:val="002A470A"/>
    <w:rsid w:val="002B52D0"/>
    <w:rsid w:val="002B7A58"/>
    <w:rsid w:val="002C0790"/>
    <w:rsid w:val="002C6BE5"/>
    <w:rsid w:val="002C6D8B"/>
    <w:rsid w:val="002D1E0D"/>
    <w:rsid w:val="002D24BD"/>
    <w:rsid w:val="002D43E6"/>
    <w:rsid w:val="002E5CA2"/>
    <w:rsid w:val="002F2F3C"/>
    <w:rsid w:val="003015D6"/>
    <w:rsid w:val="00322ED5"/>
    <w:rsid w:val="00322F21"/>
    <w:rsid w:val="003279C0"/>
    <w:rsid w:val="00331442"/>
    <w:rsid w:val="00332467"/>
    <w:rsid w:val="00356A3A"/>
    <w:rsid w:val="0036693B"/>
    <w:rsid w:val="00381391"/>
    <w:rsid w:val="003A1EFF"/>
    <w:rsid w:val="003A5E0B"/>
    <w:rsid w:val="003A69BA"/>
    <w:rsid w:val="003C0F75"/>
    <w:rsid w:val="003D11A6"/>
    <w:rsid w:val="003E0B6D"/>
    <w:rsid w:val="003E45F4"/>
    <w:rsid w:val="003F603B"/>
    <w:rsid w:val="003F7A0A"/>
    <w:rsid w:val="003F7CC4"/>
    <w:rsid w:val="0040021E"/>
    <w:rsid w:val="00424528"/>
    <w:rsid w:val="00436EE5"/>
    <w:rsid w:val="00441A18"/>
    <w:rsid w:val="00452378"/>
    <w:rsid w:val="004528EC"/>
    <w:rsid w:val="004532CF"/>
    <w:rsid w:val="00464910"/>
    <w:rsid w:val="00470549"/>
    <w:rsid w:val="00472EA1"/>
    <w:rsid w:val="004947D0"/>
    <w:rsid w:val="004A561D"/>
    <w:rsid w:val="004B391A"/>
    <w:rsid w:val="004C3467"/>
    <w:rsid w:val="004C776F"/>
    <w:rsid w:val="004D6ADC"/>
    <w:rsid w:val="004D6FBA"/>
    <w:rsid w:val="004E31E5"/>
    <w:rsid w:val="004E5D62"/>
    <w:rsid w:val="004F0F28"/>
    <w:rsid w:val="004F58BA"/>
    <w:rsid w:val="0050190D"/>
    <w:rsid w:val="00505F13"/>
    <w:rsid w:val="0051280C"/>
    <w:rsid w:val="00516DCD"/>
    <w:rsid w:val="00530329"/>
    <w:rsid w:val="005304B2"/>
    <w:rsid w:val="00531A57"/>
    <w:rsid w:val="0053272A"/>
    <w:rsid w:val="00534A68"/>
    <w:rsid w:val="00534E92"/>
    <w:rsid w:val="00541929"/>
    <w:rsid w:val="005437E1"/>
    <w:rsid w:val="00545231"/>
    <w:rsid w:val="005562E7"/>
    <w:rsid w:val="005613B2"/>
    <w:rsid w:val="005619EC"/>
    <w:rsid w:val="00565D1B"/>
    <w:rsid w:val="00571779"/>
    <w:rsid w:val="005761A3"/>
    <w:rsid w:val="00584FA0"/>
    <w:rsid w:val="00587E84"/>
    <w:rsid w:val="00591385"/>
    <w:rsid w:val="0059241C"/>
    <w:rsid w:val="0059603E"/>
    <w:rsid w:val="005A27E0"/>
    <w:rsid w:val="005A6529"/>
    <w:rsid w:val="005B1658"/>
    <w:rsid w:val="005B2ABA"/>
    <w:rsid w:val="005C4113"/>
    <w:rsid w:val="005D60AC"/>
    <w:rsid w:val="005D711D"/>
    <w:rsid w:val="005E4FC3"/>
    <w:rsid w:val="005E7F40"/>
    <w:rsid w:val="005F245D"/>
    <w:rsid w:val="00602664"/>
    <w:rsid w:val="00603553"/>
    <w:rsid w:val="006266DA"/>
    <w:rsid w:val="00631A22"/>
    <w:rsid w:val="00641F1E"/>
    <w:rsid w:val="00645633"/>
    <w:rsid w:val="006463E4"/>
    <w:rsid w:val="00661975"/>
    <w:rsid w:val="006656EF"/>
    <w:rsid w:val="00667285"/>
    <w:rsid w:val="00680C8D"/>
    <w:rsid w:val="00681877"/>
    <w:rsid w:val="0068257B"/>
    <w:rsid w:val="00684332"/>
    <w:rsid w:val="00692297"/>
    <w:rsid w:val="00697549"/>
    <w:rsid w:val="006A492E"/>
    <w:rsid w:val="006A7180"/>
    <w:rsid w:val="006B705C"/>
    <w:rsid w:val="006C02CC"/>
    <w:rsid w:val="006C1B0E"/>
    <w:rsid w:val="006C5318"/>
    <w:rsid w:val="006D1A3F"/>
    <w:rsid w:val="006D3073"/>
    <w:rsid w:val="006D3FB0"/>
    <w:rsid w:val="006D4EDD"/>
    <w:rsid w:val="006F2C43"/>
    <w:rsid w:val="006F568D"/>
    <w:rsid w:val="006F6B27"/>
    <w:rsid w:val="00700E31"/>
    <w:rsid w:val="00703461"/>
    <w:rsid w:val="00706752"/>
    <w:rsid w:val="0070751B"/>
    <w:rsid w:val="00711D7C"/>
    <w:rsid w:val="00713089"/>
    <w:rsid w:val="00717C6F"/>
    <w:rsid w:val="007247C4"/>
    <w:rsid w:val="0073156E"/>
    <w:rsid w:val="00734DF3"/>
    <w:rsid w:val="0073568B"/>
    <w:rsid w:val="007400B4"/>
    <w:rsid w:val="007417E1"/>
    <w:rsid w:val="00744598"/>
    <w:rsid w:val="00753FEB"/>
    <w:rsid w:val="007648E6"/>
    <w:rsid w:val="00766531"/>
    <w:rsid w:val="00770874"/>
    <w:rsid w:val="00780D47"/>
    <w:rsid w:val="007830B7"/>
    <w:rsid w:val="00787742"/>
    <w:rsid w:val="00790486"/>
    <w:rsid w:val="007976F1"/>
    <w:rsid w:val="007B1904"/>
    <w:rsid w:val="007C44B3"/>
    <w:rsid w:val="007E40C7"/>
    <w:rsid w:val="007F1B48"/>
    <w:rsid w:val="007F3C8A"/>
    <w:rsid w:val="00804B15"/>
    <w:rsid w:val="00804F8B"/>
    <w:rsid w:val="00805105"/>
    <w:rsid w:val="00810D44"/>
    <w:rsid w:val="0081102A"/>
    <w:rsid w:val="00814394"/>
    <w:rsid w:val="008155F3"/>
    <w:rsid w:val="00816FEB"/>
    <w:rsid w:val="00830285"/>
    <w:rsid w:val="008314A2"/>
    <w:rsid w:val="00831A73"/>
    <w:rsid w:val="00843DB3"/>
    <w:rsid w:val="00852298"/>
    <w:rsid w:val="008534CF"/>
    <w:rsid w:val="008576C8"/>
    <w:rsid w:val="008606B5"/>
    <w:rsid w:val="00862B84"/>
    <w:rsid w:val="00864E9A"/>
    <w:rsid w:val="00875455"/>
    <w:rsid w:val="00876683"/>
    <w:rsid w:val="00876DCF"/>
    <w:rsid w:val="00877F77"/>
    <w:rsid w:val="008906EC"/>
    <w:rsid w:val="00894BE7"/>
    <w:rsid w:val="00895B46"/>
    <w:rsid w:val="008B32A0"/>
    <w:rsid w:val="008C20C3"/>
    <w:rsid w:val="008C2325"/>
    <w:rsid w:val="008C787C"/>
    <w:rsid w:val="008D19DE"/>
    <w:rsid w:val="008D2999"/>
    <w:rsid w:val="008E1E2A"/>
    <w:rsid w:val="008F08CD"/>
    <w:rsid w:val="008F26AD"/>
    <w:rsid w:val="008F4542"/>
    <w:rsid w:val="008F5F2E"/>
    <w:rsid w:val="008F7998"/>
    <w:rsid w:val="008F7DB5"/>
    <w:rsid w:val="0090001F"/>
    <w:rsid w:val="00904EBE"/>
    <w:rsid w:val="00926707"/>
    <w:rsid w:val="009356B2"/>
    <w:rsid w:val="009361CB"/>
    <w:rsid w:val="00936487"/>
    <w:rsid w:val="0094527A"/>
    <w:rsid w:val="00950191"/>
    <w:rsid w:val="00952FCE"/>
    <w:rsid w:val="00970A4E"/>
    <w:rsid w:val="00971DD1"/>
    <w:rsid w:val="00973BCD"/>
    <w:rsid w:val="00973F4E"/>
    <w:rsid w:val="009746F5"/>
    <w:rsid w:val="00976C4F"/>
    <w:rsid w:val="009946C0"/>
    <w:rsid w:val="009966D9"/>
    <w:rsid w:val="00997BCB"/>
    <w:rsid w:val="009A1979"/>
    <w:rsid w:val="009B1274"/>
    <w:rsid w:val="009B217D"/>
    <w:rsid w:val="009B2377"/>
    <w:rsid w:val="009D3A6D"/>
    <w:rsid w:val="009D6A07"/>
    <w:rsid w:val="009E6E7F"/>
    <w:rsid w:val="009F7C31"/>
    <w:rsid w:val="00A00F72"/>
    <w:rsid w:val="00A030CA"/>
    <w:rsid w:val="00A06C62"/>
    <w:rsid w:val="00A07EA7"/>
    <w:rsid w:val="00A13B6E"/>
    <w:rsid w:val="00A252C3"/>
    <w:rsid w:val="00A2531E"/>
    <w:rsid w:val="00A274CB"/>
    <w:rsid w:val="00A321BE"/>
    <w:rsid w:val="00A443A6"/>
    <w:rsid w:val="00A45187"/>
    <w:rsid w:val="00A464CA"/>
    <w:rsid w:val="00A53425"/>
    <w:rsid w:val="00A61823"/>
    <w:rsid w:val="00A679A1"/>
    <w:rsid w:val="00A67FA0"/>
    <w:rsid w:val="00A70CC3"/>
    <w:rsid w:val="00A733D5"/>
    <w:rsid w:val="00A75605"/>
    <w:rsid w:val="00AB4F4A"/>
    <w:rsid w:val="00AC6EB8"/>
    <w:rsid w:val="00AE4121"/>
    <w:rsid w:val="00AF0503"/>
    <w:rsid w:val="00AF1BE7"/>
    <w:rsid w:val="00AF3460"/>
    <w:rsid w:val="00AF3D45"/>
    <w:rsid w:val="00AF47E1"/>
    <w:rsid w:val="00AF74F8"/>
    <w:rsid w:val="00AF7D07"/>
    <w:rsid w:val="00B02F03"/>
    <w:rsid w:val="00B1177E"/>
    <w:rsid w:val="00B12A6B"/>
    <w:rsid w:val="00B15967"/>
    <w:rsid w:val="00B160A7"/>
    <w:rsid w:val="00B22EC4"/>
    <w:rsid w:val="00B27D71"/>
    <w:rsid w:val="00B31430"/>
    <w:rsid w:val="00B33A18"/>
    <w:rsid w:val="00B33AD9"/>
    <w:rsid w:val="00B45859"/>
    <w:rsid w:val="00B47301"/>
    <w:rsid w:val="00B529E7"/>
    <w:rsid w:val="00B60D53"/>
    <w:rsid w:val="00B63EB3"/>
    <w:rsid w:val="00B65435"/>
    <w:rsid w:val="00B67E7A"/>
    <w:rsid w:val="00B77D82"/>
    <w:rsid w:val="00B80C9E"/>
    <w:rsid w:val="00B85F63"/>
    <w:rsid w:val="00B97F3A"/>
    <w:rsid w:val="00BA0BE1"/>
    <w:rsid w:val="00BA6832"/>
    <w:rsid w:val="00BB34B0"/>
    <w:rsid w:val="00BB693E"/>
    <w:rsid w:val="00BD0786"/>
    <w:rsid w:val="00BE084D"/>
    <w:rsid w:val="00BE25EC"/>
    <w:rsid w:val="00BE79E5"/>
    <w:rsid w:val="00BF0C98"/>
    <w:rsid w:val="00BF2045"/>
    <w:rsid w:val="00BF43F4"/>
    <w:rsid w:val="00BF44B2"/>
    <w:rsid w:val="00BF76EB"/>
    <w:rsid w:val="00BF7FF7"/>
    <w:rsid w:val="00C0253F"/>
    <w:rsid w:val="00C02F87"/>
    <w:rsid w:val="00C210FF"/>
    <w:rsid w:val="00C24B91"/>
    <w:rsid w:val="00C315AF"/>
    <w:rsid w:val="00C4269C"/>
    <w:rsid w:val="00C50B8E"/>
    <w:rsid w:val="00C61ECD"/>
    <w:rsid w:val="00C6515B"/>
    <w:rsid w:val="00C67BEC"/>
    <w:rsid w:val="00C80944"/>
    <w:rsid w:val="00C865B7"/>
    <w:rsid w:val="00CA4023"/>
    <w:rsid w:val="00CA5EB9"/>
    <w:rsid w:val="00CB154A"/>
    <w:rsid w:val="00CB7D20"/>
    <w:rsid w:val="00CC68A2"/>
    <w:rsid w:val="00CD0D21"/>
    <w:rsid w:val="00CD1389"/>
    <w:rsid w:val="00CD25B8"/>
    <w:rsid w:val="00CD57E4"/>
    <w:rsid w:val="00CD62F0"/>
    <w:rsid w:val="00CD65CE"/>
    <w:rsid w:val="00CD7C4C"/>
    <w:rsid w:val="00CE21FE"/>
    <w:rsid w:val="00CE3051"/>
    <w:rsid w:val="00CE4003"/>
    <w:rsid w:val="00CF07AB"/>
    <w:rsid w:val="00CF61E9"/>
    <w:rsid w:val="00D02A3D"/>
    <w:rsid w:val="00D10732"/>
    <w:rsid w:val="00D14C4D"/>
    <w:rsid w:val="00D22657"/>
    <w:rsid w:val="00D23AA7"/>
    <w:rsid w:val="00D269DB"/>
    <w:rsid w:val="00D439B2"/>
    <w:rsid w:val="00D456CF"/>
    <w:rsid w:val="00D46A3A"/>
    <w:rsid w:val="00D5199C"/>
    <w:rsid w:val="00D52C31"/>
    <w:rsid w:val="00D55DFB"/>
    <w:rsid w:val="00D60658"/>
    <w:rsid w:val="00D6527C"/>
    <w:rsid w:val="00D71517"/>
    <w:rsid w:val="00DA5A39"/>
    <w:rsid w:val="00DA5A3B"/>
    <w:rsid w:val="00DA5FFF"/>
    <w:rsid w:val="00DA6B20"/>
    <w:rsid w:val="00DB3401"/>
    <w:rsid w:val="00DB6FC1"/>
    <w:rsid w:val="00DD1673"/>
    <w:rsid w:val="00DE0E5A"/>
    <w:rsid w:val="00DF0CCB"/>
    <w:rsid w:val="00DF1E94"/>
    <w:rsid w:val="00E04201"/>
    <w:rsid w:val="00E04E6A"/>
    <w:rsid w:val="00E13218"/>
    <w:rsid w:val="00E14F3D"/>
    <w:rsid w:val="00E25B4E"/>
    <w:rsid w:val="00E26241"/>
    <w:rsid w:val="00E43666"/>
    <w:rsid w:val="00E43D89"/>
    <w:rsid w:val="00E4772F"/>
    <w:rsid w:val="00E477AC"/>
    <w:rsid w:val="00E52A0D"/>
    <w:rsid w:val="00E57E23"/>
    <w:rsid w:val="00E93DD5"/>
    <w:rsid w:val="00EB0656"/>
    <w:rsid w:val="00EB0C63"/>
    <w:rsid w:val="00EB2102"/>
    <w:rsid w:val="00EB3A7D"/>
    <w:rsid w:val="00EB5E5F"/>
    <w:rsid w:val="00EB661A"/>
    <w:rsid w:val="00EC1214"/>
    <w:rsid w:val="00EC49C2"/>
    <w:rsid w:val="00EE43BD"/>
    <w:rsid w:val="00EE4C0C"/>
    <w:rsid w:val="00EF3BEF"/>
    <w:rsid w:val="00EF64F8"/>
    <w:rsid w:val="00EF79B7"/>
    <w:rsid w:val="00F01F85"/>
    <w:rsid w:val="00F043A4"/>
    <w:rsid w:val="00F05902"/>
    <w:rsid w:val="00F0695F"/>
    <w:rsid w:val="00F12EE2"/>
    <w:rsid w:val="00F17156"/>
    <w:rsid w:val="00F22314"/>
    <w:rsid w:val="00F26566"/>
    <w:rsid w:val="00F328ED"/>
    <w:rsid w:val="00F3506A"/>
    <w:rsid w:val="00F36FB5"/>
    <w:rsid w:val="00F42B58"/>
    <w:rsid w:val="00F53E49"/>
    <w:rsid w:val="00F91BC7"/>
    <w:rsid w:val="00FA7116"/>
    <w:rsid w:val="00FB6E2B"/>
    <w:rsid w:val="00FB76A1"/>
    <w:rsid w:val="00FB7B2E"/>
    <w:rsid w:val="00FC3862"/>
    <w:rsid w:val="00FC6A3D"/>
    <w:rsid w:val="00FD086D"/>
    <w:rsid w:val="00FD3612"/>
    <w:rsid w:val="00FD6037"/>
    <w:rsid w:val="00FE1073"/>
    <w:rsid w:val="00FE1818"/>
    <w:rsid w:val="00FE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823CD8"/>
  <w14:defaultImageDpi w14:val="32767"/>
  <w15:docId w15:val="{BEB8F73D-64F5-7740-8DD4-58117176E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3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A6B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A6B20"/>
  </w:style>
  <w:style w:type="paragraph" w:styleId="a6">
    <w:name w:val="footer"/>
    <w:basedOn w:val="a"/>
    <w:link w:val="a7"/>
    <w:uiPriority w:val="99"/>
    <w:unhideWhenUsed/>
    <w:rsid w:val="00DA6B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A6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89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9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81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18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2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5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/>
        <a:ea typeface="ＭＳ ゴシック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/>
        <a:ea typeface="ＭＳ 明朝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0CA3A-1F8E-4C64-94C3-505B7F7D6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8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tsuruoka</cp:lastModifiedBy>
  <cp:revision>28</cp:revision>
  <cp:lastPrinted>2020-10-19T04:51:00Z</cp:lastPrinted>
  <dcterms:created xsi:type="dcterms:W3CDTF">2020-11-13T05:27:00Z</dcterms:created>
  <dcterms:modified xsi:type="dcterms:W3CDTF">2024-05-10T10:13:00Z</dcterms:modified>
</cp:coreProperties>
</file>