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16FE6E" w14:textId="4D2A957D" w:rsidR="000E5F85" w:rsidRPr="005B358D" w:rsidRDefault="00D357AB" w:rsidP="004F209C">
      <w:pPr>
        <w:spacing w:line="276" w:lineRule="auto"/>
        <w:rPr>
          <w:rFonts w:ascii="ＭＳ ゴシック" w:eastAsia="ＭＳ ゴシック" w:hAnsi="ＭＳ ゴシック" w:cs="ＭＳ ゴシック"/>
          <w:b/>
          <w:sz w:val="18"/>
          <w:szCs w:val="18"/>
        </w:rPr>
      </w:pPr>
      <w:r w:rsidRPr="005B358D">
        <w:rPr>
          <w:rFonts w:ascii="ＭＳ ゴシック" w:eastAsia="ＭＳ ゴシック" w:hAnsi="ＭＳ ゴシック"/>
          <w:b/>
          <w:noProof/>
          <w:sz w:val="18"/>
          <w:szCs w:val="18"/>
        </w:rPr>
        <w:drawing>
          <wp:anchor distT="0" distB="0" distL="114300" distR="114300" simplePos="0" relativeHeight="251659264" behindDoc="0" locked="0" layoutInCell="1" allowOverlap="1" wp14:anchorId="75B5B74C" wp14:editId="46871A95">
            <wp:simplePos x="0" y="0"/>
            <wp:positionH relativeFrom="column">
              <wp:posOffset>0</wp:posOffset>
            </wp:positionH>
            <wp:positionV relativeFrom="paragraph">
              <wp:posOffset>-226695</wp:posOffset>
            </wp:positionV>
            <wp:extent cx="5471795" cy="226060"/>
            <wp:effectExtent l="0" t="0" r="1905" b="254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pic:cNvPicPr/>
                  </pic:nvPicPr>
                  <pic:blipFill>
                    <a:blip r:embed="rId7">
                      <a:extLst>
                        <a:ext uri="{28A0092B-C50C-407E-A947-70E740481C1C}">
                          <a14:useLocalDpi xmlns:a14="http://schemas.microsoft.com/office/drawing/2010/main" val="0"/>
                        </a:ext>
                      </a:extLst>
                    </a:blip>
                    <a:stretch>
                      <a:fillRect/>
                    </a:stretch>
                  </pic:blipFill>
                  <pic:spPr>
                    <a:xfrm>
                      <a:off x="0" y="0"/>
                      <a:ext cx="5471795" cy="226060"/>
                    </a:xfrm>
                    <a:prstGeom prst="rect">
                      <a:avLst/>
                    </a:prstGeom>
                  </pic:spPr>
                </pic:pic>
              </a:graphicData>
            </a:graphic>
            <wp14:sizeRelH relativeFrom="page">
              <wp14:pctWidth>0</wp14:pctWidth>
            </wp14:sizeRelH>
            <wp14:sizeRelV relativeFrom="page">
              <wp14:pctHeight>0</wp14:pctHeight>
            </wp14:sizeRelV>
          </wp:anchor>
        </w:drawing>
      </w:r>
    </w:p>
    <w:p w14:paraId="555D4003" w14:textId="518662FB" w:rsidR="004F209C" w:rsidRPr="005B358D" w:rsidRDefault="004F209C" w:rsidP="004F209C">
      <w:pPr>
        <w:spacing w:line="276" w:lineRule="auto"/>
        <w:rPr>
          <w:rFonts w:ascii="ＭＳ ゴシック" w:eastAsia="ＭＳ ゴシック" w:hAnsi="ＭＳ ゴシック" w:cs="ＭＳ ゴシック"/>
          <w:b/>
          <w:sz w:val="18"/>
          <w:szCs w:val="18"/>
        </w:rPr>
      </w:pPr>
      <w:r w:rsidRPr="005B358D">
        <w:rPr>
          <w:rFonts w:ascii="ＭＳ ゴシック" w:eastAsia="ＭＳ ゴシック" w:hAnsi="ＭＳ ゴシック" w:cs="ＭＳ ゴシック"/>
          <w:b/>
          <w:sz w:val="18"/>
          <w:szCs w:val="18"/>
        </w:rPr>
        <w:t>３−１　運動とエネルギー（２</w:t>
      </w:r>
      <w:r w:rsidR="009842B5" w:rsidRPr="005B358D">
        <w:rPr>
          <w:rFonts w:ascii="ＭＳ ゴシック" w:eastAsia="ＭＳ ゴシック" w:hAnsi="ＭＳ ゴシック" w:cs="ＭＳ ゴシック" w:hint="eastAsia"/>
          <w:b/>
          <w:sz w:val="18"/>
          <w:szCs w:val="18"/>
        </w:rPr>
        <w:t>３</w:t>
      </w:r>
      <w:r w:rsidRPr="005B358D">
        <w:rPr>
          <w:rFonts w:ascii="ＭＳ ゴシック" w:eastAsia="ＭＳ ゴシック" w:hAnsi="ＭＳ ゴシック" w:cs="ＭＳ ゴシック"/>
          <w:b/>
          <w:sz w:val="18"/>
          <w:szCs w:val="18"/>
        </w:rPr>
        <w:t>時間＋予備１</w:t>
      </w:r>
      <w:r w:rsidR="009842B5" w:rsidRPr="005B358D">
        <w:rPr>
          <w:rFonts w:ascii="ＭＳ ゴシック" w:eastAsia="ＭＳ ゴシック" w:hAnsi="ＭＳ ゴシック" w:cs="ＭＳ ゴシック" w:hint="eastAsia"/>
          <w:b/>
          <w:sz w:val="18"/>
          <w:szCs w:val="18"/>
        </w:rPr>
        <w:t>１</w:t>
      </w:r>
      <w:r w:rsidRPr="005B358D">
        <w:rPr>
          <w:rFonts w:ascii="ＭＳ ゴシック" w:eastAsia="ＭＳ ゴシック" w:hAnsi="ＭＳ ゴシック" w:cs="ＭＳ ゴシック"/>
          <w:b/>
          <w:sz w:val="18"/>
          <w:szCs w:val="18"/>
        </w:rPr>
        <w:t>時間）</w:t>
      </w:r>
    </w:p>
    <w:p w14:paraId="756DA4E7" w14:textId="77777777" w:rsidR="004F209C" w:rsidRPr="005B358D" w:rsidRDefault="004F209C" w:rsidP="004F209C">
      <w:pPr>
        <w:spacing w:line="276" w:lineRule="auto"/>
        <w:rPr>
          <w:rFonts w:ascii="ＭＳ ゴシック" w:eastAsia="ＭＳ ゴシック" w:hAnsi="ＭＳ ゴシック" w:cs="ＭＳ ゴシック"/>
          <w:b/>
          <w:sz w:val="18"/>
          <w:szCs w:val="18"/>
        </w:rPr>
      </w:pPr>
      <w:r w:rsidRPr="005B358D">
        <w:rPr>
          <w:rFonts w:ascii="ＭＳ ゴシック" w:eastAsia="ＭＳ ゴシック" w:hAnsi="ＭＳ ゴシック" w:cs="ＭＳ ゴシック"/>
          <w:b/>
          <w:sz w:val="18"/>
          <w:szCs w:val="18"/>
        </w:rPr>
        <w:t>学習指導要領の大項目：１分野（５）運動とエネルギー</w:t>
      </w:r>
    </w:p>
    <w:p w14:paraId="0A5C2EC1" w14:textId="77777777" w:rsidR="004F209C" w:rsidRPr="005B358D" w:rsidRDefault="004F209C" w:rsidP="004F209C">
      <w:pPr>
        <w:spacing w:line="276" w:lineRule="auto"/>
        <w:rPr>
          <w:rFonts w:ascii="ＭＳ ゴシック" w:eastAsia="ＭＳ ゴシック" w:hAnsi="ＭＳ ゴシック" w:cs="ＭＳ 明朝"/>
          <w:sz w:val="18"/>
          <w:szCs w:val="18"/>
        </w:rPr>
      </w:pPr>
    </w:p>
    <w:p w14:paraId="0D7A46E8" w14:textId="7465AA5C" w:rsidR="004F209C" w:rsidRPr="005B358D" w:rsidRDefault="00030F76" w:rsidP="00030F76">
      <w:pPr>
        <w:spacing w:line="276" w:lineRule="auto"/>
        <w:rPr>
          <w:rFonts w:ascii="ＭＳ ゴシック" w:eastAsia="ＭＳ ゴシック" w:hAnsi="ＭＳ ゴシック" w:cs="ＭＳ ゴシック"/>
          <w:b/>
          <w:sz w:val="18"/>
          <w:szCs w:val="18"/>
        </w:rPr>
      </w:pPr>
      <w:r w:rsidRPr="005B358D">
        <w:rPr>
          <w:rFonts w:ascii="ＭＳ ゴシック" w:eastAsia="ＭＳ ゴシック" w:hAnsi="ＭＳ ゴシック" w:cs="ＭＳ ゴシック" w:hint="eastAsia"/>
          <w:b/>
          <w:sz w:val="18"/>
          <w:szCs w:val="18"/>
        </w:rPr>
        <w:t>p</w:t>
      </w:r>
      <w:r w:rsidRPr="005B358D">
        <w:rPr>
          <w:rFonts w:ascii="ＭＳ ゴシック" w:eastAsia="ＭＳ ゴシック" w:hAnsi="ＭＳ ゴシック" w:cs="ＭＳ ゴシック"/>
          <w:b/>
          <w:sz w:val="18"/>
          <w:szCs w:val="18"/>
        </w:rPr>
        <w:t>.7</w:t>
      </w:r>
      <w:r w:rsidRPr="005B358D">
        <w:rPr>
          <w:rFonts w:ascii="ＭＳ ゴシック" w:eastAsia="ＭＳ ゴシック" w:hAnsi="ＭＳ ゴシック" w:cs="ＭＳ ゴシック" w:hint="eastAsia"/>
          <w:b/>
          <w:sz w:val="18"/>
          <w:szCs w:val="18"/>
        </w:rPr>
        <w:t xml:space="preserve">　</w:t>
      </w:r>
      <w:r w:rsidR="004F209C" w:rsidRPr="005B358D">
        <w:rPr>
          <w:rFonts w:ascii="ＭＳ ゴシック" w:eastAsia="ＭＳ ゴシック" w:hAnsi="ＭＳ ゴシック" w:cs="ＭＳ ゴシック"/>
          <w:b/>
          <w:sz w:val="18"/>
          <w:szCs w:val="18"/>
        </w:rPr>
        <w:t>学びのあしあと</w:t>
      </w:r>
    </w:p>
    <w:p w14:paraId="26FEECE1" w14:textId="2B96B845" w:rsidR="004F209C" w:rsidRPr="005B358D" w:rsidRDefault="00547FA6" w:rsidP="00030F76">
      <w:pPr>
        <w:spacing w:line="276" w:lineRule="auto"/>
        <w:rPr>
          <w:rFonts w:ascii="ＭＳ ゴシック" w:eastAsia="ＭＳ ゴシック" w:hAnsi="ＭＳ ゴシック" w:cs="ＭＳ ゴシック"/>
          <w:b/>
          <w:sz w:val="18"/>
          <w:szCs w:val="18"/>
        </w:rPr>
      </w:pPr>
      <w:r w:rsidRPr="005B358D">
        <w:rPr>
          <w:rFonts w:ascii="ＭＳ ゴシック" w:eastAsia="ＭＳ ゴシック" w:hAnsi="ＭＳ ゴシック" w:cs="ＭＳ ゴシック" w:hint="eastAsia"/>
          <w:b/>
          <w:sz w:val="18"/>
          <w:szCs w:val="18"/>
        </w:rPr>
        <w:t>ジェットコースターの動きを</w:t>
      </w:r>
      <w:r w:rsidR="004F209C" w:rsidRPr="005B358D">
        <w:rPr>
          <w:rFonts w:ascii="ＭＳ ゴシック" w:eastAsia="ＭＳ ゴシック" w:hAnsi="ＭＳ ゴシック" w:cs="ＭＳ ゴシック"/>
          <w:b/>
          <w:sz w:val="18"/>
          <w:szCs w:val="18"/>
        </w:rPr>
        <w:t>エネルギーという言葉を使って説明してみましょう。</w:t>
      </w:r>
    </w:p>
    <w:p w14:paraId="1CD228DD" w14:textId="07CDB322" w:rsidR="004F209C" w:rsidRPr="005B358D" w:rsidRDefault="004F209C" w:rsidP="004F209C">
      <w:pPr>
        <w:ind w:leftChars="58" w:left="258" w:hangingChars="66" w:hanging="119"/>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w:t>
      </w:r>
      <w:r w:rsidRPr="005B358D">
        <w:rPr>
          <w:rFonts w:ascii="ＭＳ ゴシック" w:eastAsia="ＭＳ ゴシック" w:hAnsi="ＭＳ ゴシック"/>
          <w:sz w:val="18"/>
          <w:szCs w:val="18"/>
        </w:rPr>
        <w:t>この課題は単元の評価の一部として使用する想定です。単元のはじめに生徒はこの課題に取り組み，その段階での知識・理解を記録します。単元を終えてから同じ課題に取り組むことで，単元前後の記述の</w:t>
      </w:r>
      <w:r w:rsidR="007E50A8" w:rsidRPr="005B358D">
        <w:rPr>
          <w:rFonts w:ascii="ＭＳ ゴシック" w:eastAsia="ＭＳ ゴシック" w:hAnsi="ＭＳ ゴシック" w:hint="eastAsia"/>
          <w:sz w:val="18"/>
          <w:szCs w:val="18"/>
        </w:rPr>
        <w:t>ちがい</w:t>
      </w:r>
      <w:r w:rsidRPr="005B358D">
        <w:rPr>
          <w:rFonts w:ascii="ＭＳ ゴシック" w:eastAsia="ＭＳ ゴシック" w:hAnsi="ＭＳ ゴシック"/>
          <w:sz w:val="18"/>
          <w:szCs w:val="18"/>
        </w:rPr>
        <w:t>を明らかにします。その結果生徒の理解がどのように変容したかを見</w:t>
      </w:r>
      <w:r w:rsidR="007E50A8" w:rsidRPr="005B358D">
        <w:rPr>
          <w:rFonts w:ascii="ＭＳ ゴシック" w:eastAsia="ＭＳ ゴシック" w:hAnsi="ＭＳ ゴシック" w:hint="eastAsia"/>
          <w:sz w:val="18"/>
          <w:szCs w:val="18"/>
        </w:rPr>
        <w:t>と</w:t>
      </w:r>
      <w:r w:rsidRPr="005B358D">
        <w:rPr>
          <w:rFonts w:ascii="ＭＳ ゴシック" w:eastAsia="ＭＳ ゴシック" w:hAnsi="ＭＳ ゴシック"/>
          <w:sz w:val="18"/>
          <w:szCs w:val="18"/>
        </w:rPr>
        <w:t>り，評価の一部とします。</w:t>
      </w:r>
    </w:p>
    <w:p w14:paraId="457677CF" w14:textId="77777777" w:rsidR="004F209C" w:rsidRPr="005B358D" w:rsidRDefault="004F209C" w:rsidP="004F209C">
      <w:pPr>
        <w:spacing w:line="276" w:lineRule="auto"/>
        <w:rPr>
          <w:rFonts w:ascii="ＭＳ ゴシック" w:eastAsia="ＭＳ ゴシック" w:hAnsi="ＭＳ ゴシック" w:cs="ＭＳ 明朝"/>
          <w:sz w:val="18"/>
          <w:szCs w:val="18"/>
        </w:rPr>
      </w:pPr>
    </w:p>
    <w:p w14:paraId="6CDF0BA6" w14:textId="2B5E04AF" w:rsidR="004F209C" w:rsidRPr="005B358D" w:rsidRDefault="004F209C" w:rsidP="004F209C">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cs="ＭＳ ゴシック"/>
          <w:sz w:val="18"/>
          <w:szCs w:val="18"/>
        </w:rPr>
        <w:t>教科書</w:t>
      </w:r>
      <w:r w:rsidRPr="005B358D">
        <w:rPr>
          <w:rFonts w:ascii="ＭＳ ゴシック" w:eastAsia="ＭＳ ゴシック" w:hAnsi="ＭＳ ゴシック" w:hint="eastAsia"/>
          <w:sz w:val="18"/>
          <w:szCs w:val="18"/>
        </w:rPr>
        <w:t>：「</w:t>
      </w:r>
      <w:r w:rsidRPr="005B358D">
        <w:rPr>
          <w:rFonts w:ascii="ＭＳ ゴシック" w:eastAsia="ＭＳ ゴシック" w:hAnsi="ＭＳ ゴシック" w:cs="ＭＳ ゴシック"/>
          <w:sz w:val="18"/>
          <w:szCs w:val="18"/>
        </w:rPr>
        <w:t>運動とエネルギー」単元全体の</w:t>
      </w:r>
      <w:r w:rsidR="009C70FB" w:rsidRPr="005B358D">
        <w:rPr>
          <w:rFonts w:ascii="ＭＳ ゴシック" w:eastAsia="ＭＳ ゴシック" w:hAnsi="ＭＳ ゴシック" w:cs="ＭＳ ゴシック"/>
          <w:sz w:val="18"/>
          <w:szCs w:val="18"/>
        </w:rPr>
        <w:t>評価規準</w:t>
      </w:r>
    </w:p>
    <w:p w14:paraId="43CEDC23" w14:textId="77777777" w:rsidR="004F209C" w:rsidRPr="005B358D" w:rsidRDefault="004F209C" w:rsidP="004F209C">
      <w:pPr>
        <w:spacing w:line="276" w:lineRule="auto"/>
        <w:rPr>
          <w:rFonts w:ascii="ＭＳ ゴシック" w:eastAsia="ＭＳ ゴシック" w:hAnsi="ＭＳ ゴシック" w:cs="ＭＳ 明朝"/>
          <w:sz w:val="18"/>
          <w:szCs w:val="18"/>
          <w:shd w:val="clear" w:color="auto" w:fill="4A86E8"/>
        </w:rPr>
      </w:pPr>
      <w:r w:rsidRPr="005B358D">
        <w:rPr>
          <w:rFonts w:ascii="ＭＳ ゴシック" w:eastAsia="ＭＳ ゴシック" w:hAnsi="ＭＳ ゴシック" w:cs="ＭＳ ゴシック"/>
          <w:sz w:val="18"/>
          <w:szCs w:val="18"/>
        </w:rPr>
        <w:t>学習指導要領：「（５）運動とエネルギー」内容のまとまりごとの評価</w:t>
      </w:r>
      <w:r w:rsidRPr="005B358D">
        <w:rPr>
          <w:rFonts w:ascii="ＭＳ ゴシック" w:eastAsia="ＭＳ ゴシック" w:hAnsi="ＭＳ ゴシック"/>
          <w:sz w:val="18"/>
          <w:szCs w:val="18"/>
        </w:rPr>
        <w:t>規準</w:t>
      </w:r>
    </w:p>
    <w:p w14:paraId="71DFF5DD" w14:textId="77777777" w:rsidR="004F209C" w:rsidRPr="005B358D" w:rsidRDefault="004F209C" w:rsidP="004F209C">
      <w:pPr>
        <w:spacing w:line="276" w:lineRule="auto"/>
        <w:rPr>
          <w:rFonts w:ascii="ＭＳ ゴシック" w:eastAsia="ＭＳ ゴシック" w:hAnsi="ＭＳ ゴシック" w:cs="ＭＳ 明朝"/>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945"/>
        <w:gridCol w:w="2945"/>
        <w:gridCol w:w="2943"/>
      </w:tblGrid>
      <w:tr w:rsidR="00687630" w:rsidRPr="005B358D" w14:paraId="2C351816" w14:textId="77777777" w:rsidTr="002253BD">
        <w:trPr>
          <w:trHeight w:val="312"/>
        </w:trPr>
        <w:tc>
          <w:tcPr>
            <w:tcW w:w="1667" w:type="pct"/>
            <w:shd w:val="clear" w:color="auto" w:fill="auto"/>
          </w:tcPr>
          <w:p w14:paraId="37E8269B" w14:textId="77777777" w:rsidR="004F209C" w:rsidRPr="005B358D" w:rsidRDefault="004F209C" w:rsidP="00185574">
            <w:pPr>
              <w:spacing w:line="276" w:lineRule="auto"/>
              <w:jc w:val="center"/>
              <w:rPr>
                <w:rFonts w:ascii="ＭＳ ゴシック" w:eastAsia="ＭＳ ゴシック" w:hAnsi="ＭＳ ゴシック"/>
                <w:sz w:val="18"/>
                <w:szCs w:val="18"/>
              </w:rPr>
            </w:pPr>
            <w:r w:rsidRPr="005B358D">
              <w:rPr>
                <w:rFonts w:ascii="ＭＳ ゴシック" w:eastAsia="ＭＳ ゴシック" w:hAnsi="ＭＳ ゴシック"/>
                <w:sz w:val="18"/>
                <w:szCs w:val="18"/>
              </w:rPr>
              <w:t>知識・技能</w:t>
            </w:r>
          </w:p>
        </w:tc>
        <w:tc>
          <w:tcPr>
            <w:tcW w:w="1667" w:type="pct"/>
            <w:shd w:val="clear" w:color="auto" w:fill="auto"/>
          </w:tcPr>
          <w:p w14:paraId="601DE3F2" w14:textId="7BEF784C" w:rsidR="004F209C" w:rsidRPr="005B358D" w:rsidRDefault="004F209C" w:rsidP="00185574">
            <w:pPr>
              <w:spacing w:line="276" w:lineRule="auto"/>
              <w:jc w:val="center"/>
              <w:rPr>
                <w:rFonts w:ascii="ＭＳ ゴシック" w:eastAsia="ＭＳ ゴシック" w:hAnsi="ＭＳ ゴシック"/>
                <w:sz w:val="18"/>
                <w:szCs w:val="18"/>
              </w:rPr>
            </w:pPr>
            <w:r w:rsidRPr="005B358D">
              <w:rPr>
                <w:rFonts w:ascii="ＭＳ ゴシック" w:eastAsia="ＭＳ ゴシック" w:hAnsi="ＭＳ ゴシック"/>
                <w:sz w:val="18"/>
                <w:szCs w:val="18"/>
              </w:rPr>
              <w:t>思考力</w:t>
            </w:r>
            <w:r w:rsidR="007E50A8" w:rsidRPr="005B358D">
              <w:rPr>
                <w:rFonts w:ascii="ＭＳ ゴシック" w:eastAsia="ＭＳ ゴシック" w:hAnsi="ＭＳ ゴシック" w:hint="eastAsia"/>
                <w:sz w:val="18"/>
                <w:szCs w:val="18"/>
              </w:rPr>
              <w:t>・判断</w:t>
            </w:r>
            <w:r w:rsidRPr="005B358D">
              <w:rPr>
                <w:rFonts w:ascii="ＭＳ ゴシック" w:eastAsia="ＭＳ ゴシック" w:hAnsi="ＭＳ ゴシック"/>
                <w:sz w:val="18"/>
                <w:szCs w:val="18"/>
              </w:rPr>
              <w:t>力</w:t>
            </w:r>
            <w:r w:rsidR="007E50A8" w:rsidRPr="005B358D">
              <w:rPr>
                <w:rFonts w:ascii="ＭＳ ゴシック" w:eastAsia="ＭＳ ゴシック" w:hAnsi="ＭＳ ゴシック" w:hint="eastAsia"/>
                <w:sz w:val="18"/>
                <w:szCs w:val="18"/>
              </w:rPr>
              <w:t>・表現</w:t>
            </w:r>
            <w:r w:rsidRPr="005B358D">
              <w:rPr>
                <w:rFonts w:ascii="ＭＳ ゴシック" w:eastAsia="ＭＳ ゴシック" w:hAnsi="ＭＳ ゴシック"/>
                <w:sz w:val="18"/>
                <w:szCs w:val="18"/>
              </w:rPr>
              <w:t>力</w:t>
            </w:r>
          </w:p>
        </w:tc>
        <w:tc>
          <w:tcPr>
            <w:tcW w:w="1667" w:type="pct"/>
            <w:shd w:val="clear" w:color="auto" w:fill="auto"/>
          </w:tcPr>
          <w:p w14:paraId="75BE9A5F" w14:textId="77777777" w:rsidR="004F209C" w:rsidRPr="005B358D" w:rsidRDefault="004F209C" w:rsidP="00185574">
            <w:pPr>
              <w:widowControl/>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主体的に学習に取り組む態度</w:t>
            </w:r>
          </w:p>
        </w:tc>
      </w:tr>
      <w:tr w:rsidR="004F209C" w:rsidRPr="005B358D" w14:paraId="2E46820C" w14:textId="77777777" w:rsidTr="002253BD">
        <w:tc>
          <w:tcPr>
            <w:tcW w:w="1667" w:type="pct"/>
            <w:shd w:val="clear" w:color="auto" w:fill="auto"/>
          </w:tcPr>
          <w:p w14:paraId="0BE9DB4A" w14:textId="25D5AAC3" w:rsidR="004F209C" w:rsidRPr="005B358D" w:rsidRDefault="004F209C" w:rsidP="00185574">
            <w:pPr>
              <w:spacing w:line="276" w:lineRule="auto"/>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物体の運動とエネルギーを日常生活や社会と関連付けながら，力のつり合い</w:t>
            </w:r>
            <w:r w:rsidR="007E50A8" w:rsidRPr="005B358D">
              <w:rPr>
                <w:rFonts w:ascii="ＭＳ ゴシック" w:eastAsia="ＭＳ ゴシック" w:hAnsi="ＭＳ ゴシック" w:cs="ＭＳ 明朝" w:hint="eastAsia"/>
                <w:sz w:val="18"/>
                <w:szCs w:val="18"/>
              </w:rPr>
              <w:t>，</w:t>
            </w:r>
            <w:r w:rsidRPr="005B358D">
              <w:rPr>
                <w:rFonts w:ascii="ＭＳ ゴシック" w:eastAsia="ＭＳ ゴシック" w:hAnsi="ＭＳ ゴシック" w:cs="ＭＳ 明朝"/>
                <w:sz w:val="18"/>
                <w:szCs w:val="18"/>
              </w:rPr>
              <w:t>合成・分解，運動の規則性，力学的エネルギーを理解しているとともに，それらの観察，実験などに関する技能を身に付けている。</w:t>
            </w:r>
          </w:p>
        </w:tc>
        <w:tc>
          <w:tcPr>
            <w:tcW w:w="1667" w:type="pct"/>
            <w:shd w:val="clear" w:color="auto" w:fill="auto"/>
          </w:tcPr>
          <w:p w14:paraId="258E4A73" w14:textId="290E664E" w:rsidR="004F209C" w:rsidRPr="005B358D" w:rsidRDefault="004F209C" w:rsidP="00185574">
            <w:pPr>
              <w:spacing w:line="276" w:lineRule="auto"/>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運動とエネルギーについて，見通しをもって観察，実験などを行い，その結果を分析して解釈し，力のつり合い，合成や分解，物体の運動，力学的エネルギーの規則性や関係性を見いだして表現している。また，探究の過程を</w:t>
            </w:r>
            <w:r w:rsidR="007E50A8" w:rsidRPr="005B358D">
              <w:rPr>
                <w:rFonts w:ascii="ＭＳ ゴシック" w:eastAsia="ＭＳ ゴシック" w:hAnsi="ＭＳ ゴシック" w:cs="ＭＳ 明朝" w:hint="eastAsia"/>
                <w:sz w:val="18"/>
                <w:szCs w:val="18"/>
              </w:rPr>
              <w:t>ふり</w:t>
            </w:r>
            <w:r w:rsidRPr="005B358D">
              <w:rPr>
                <w:rFonts w:ascii="ＭＳ ゴシック" w:eastAsia="ＭＳ ゴシック" w:hAnsi="ＭＳ ゴシック" w:cs="ＭＳ 明朝"/>
                <w:sz w:val="18"/>
                <w:szCs w:val="18"/>
              </w:rPr>
              <w:t>返っている。</w:t>
            </w:r>
          </w:p>
        </w:tc>
        <w:tc>
          <w:tcPr>
            <w:tcW w:w="1667" w:type="pct"/>
            <w:shd w:val="clear" w:color="auto" w:fill="auto"/>
          </w:tcPr>
          <w:p w14:paraId="297951DE" w14:textId="704B481B" w:rsidR="004F209C" w:rsidRPr="005B358D" w:rsidRDefault="004F209C" w:rsidP="00185574">
            <w:pPr>
              <w:spacing w:line="276" w:lineRule="auto"/>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運動とエネルギーに関する事物・現象に進んで関わり，見通しをもったり</w:t>
            </w:r>
            <w:r w:rsidR="007E50A8" w:rsidRPr="005B358D">
              <w:rPr>
                <w:rFonts w:ascii="ＭＳ ゴシック" w:eastAsia="ＭＳ ゴシック" w:hAnsi="ＭＳ ゴシック" w:cs="ＭＳ 明朝" w:hint="eastAsia"/>
                <w:sz w:val="18"/>
                <w:szCs w:val="18"/>
              </w:rPr>
              <w:t>ふり</w:t>
            </w:r>
            <w:r w:rsidRPr="005B358D">
              <w:rPr>
                <w:rFonts w:ascii="ＭＳ ゴシック" w:eastAsia="ＭＳ ゴシック" w:hAnsi="ＭＳ ゴシック" w:cs="ＭＳ 明朝"/>
                <w:sz w:val="18"/>
                <w:szCs w:val="18"/>
              </w:rPr>
              <w:t>返ったりするなど，科学的に探究しようとしている。</w:t>
            </w:r>
          </w:p>
        </w:tc>
      </w:tr>
    </w:tbl>
    <w:p w14:paraId="61F7DC60" w14:textId="77777777" w:rsidR="004F209C" w:rsidRPr="005B358D" w:rsidRDefault="004F209C" w:rsidP="004F209C">
      <w:pPr>
        <w:widowControl/>
        <w:spacing w:line="276" w:lineRule="auto"/>
        <w:jc w:val="left"/>
        <w:rPr>
          <w:rFonts w:ascii="ＭＳ ゴシック" w:eastAsia="ＭＳ ゴシック" w:hAnsi="ＭＳ ゴシック" w:cs="ＭＳ 明朝"/>
          <w:sz w:val="18"/>
          <w:szCs w:val="18"/>
        </w:rPr>
      </w:pPr>
    </w:p>
    <w:p w14:paraId="7CCE3CCB" w14:textId="77777777" w:rsidR="004F209C" w:rsidRPr="005B358D" w:rsidRDefault="004F209C" w:rsidP="004F209C">
      <w:pPr>
        <w:widowControl/>
        <w:spacing w:line="276" w:lineRule="auto"/>
        <w:jc w:val="left"/>
        <w:rPr>
          <w:rFonts w:ascii="ＭＳ ゴシック" w:eastAsia="ＭＳ ゴシック" w:hAnsi="ＭＳ ゴシック" w:cs="ＭＳ 明朝"/>
          <w:sz w:val="18"/>
          <w:szCs w:val="18"/>
        </w:rPr>
      </w:pPr>
    </w:p>
    <w:p w14:paraId="0EFF237F" w14:textId="77777777" w:rsidR="004F209C" w:rsidRPr="005B358D" w:rsidRDefault="004F209C" w:rsidP="004F209C">
      <w:pPr>
        <w:spacing w:line="276" w:lineRule="auto"/>
        <w:rPr>
          <w:rFonts w:ascii="ＭＳ ゴシック" w:eastAsia="ＭＳ ゴシック" w:hAnsi="ＭＳ ゴシック" w:cs="ＭＳ 明朝"/>
          <w:sz w:val="18"/>
          <w:szCs w:val="18"/>
          <w:u w:val="single"/>
        </w:rPr>
      </w:pPr>
      <w:r w:rsidRPr="005B358D">
        <w:rPr>
          <w:rFonts w:ascii="ＭＳ ゴシック" w:eastAsia="ＭＳ ゴシック" w:hAnsi="ＭＳ ゴシック"/>
          <w:sz w:val="18"/>
          <w:szCs w:val="18"/>
        </w:rPr>
        <w:br w:type="page"/>
      </w:r>
    </w:p>
    <w:p w14:paraId="6D017A67" w14:textId="0AB0B931" w:rsidR="004F209C" w:rsidRPr="005B358D" w:rsidRDefault="004F209C" w:rsidP="004F209C">
      <w:pPr>
        <w:rPr>
          <w:rFonts w:ascii="ＭＳ ゴシック" w:eastAsia="ＭＳ ゴシック" w:hAnsi="ＭＳ ゴシック" w:cs="ＭＳ ゴシック"/>
          <w:sz w:val="18"/>
          <w:szCs w:val="18"/>
        </w:rPr>
      </w:pPr>
      <w:r w:rsidRPr="005B358D">
        <w:rPr>
          <w:rFonts w:ascii="ＭＳ ゴシック" w:eastAsia="ＭＳ ゴシック" w:hAnsi="ＭＳ ゴシック" w:cs="ＭＳ ゴシック"/>
          <w:sz w:val="18"/>
          <w:szCs w:val="18"/>
        </w:rPr>
        <w:lastRenderedPageBreak/>
        <w:t>教科書：第１章　力の</w:t>
      </w:r>
      <w:r w:rsidR="00CB2147" w:rsidRPr="005B358D">
        <w:rPr>
          <w:rFonts w:ascii="ＭＳ ゴシック" w:eastAsia="ＭＳ ゴシック" w:hAnsi="ＭＳ ゴシック" w:cs="ＭＳ ゴシック" w:hint="eastAsia"/>
          <w:sz w:val="18"/>
          <w:szCs w:val="18"/>
        </w:rPr>
        <w:t>性質</w:t>
      </w:r>
    </w:p>
    <w:p w14:paraId="6CC1B541" w14:textId="77777777" w:rsidR="004F209C" w:rsidRPr="005B358D" w:rsidRDefault="004F209C" w:rsidP="004F209C">
      <w:pPr>
        <w:rPr>
          <w:rFonts w:ascii="ＭＳ ゴシック" w:eastAsia="ＭＳ ゴシック" w:hAnsi="ＭＳ ゴシック" w:cs="ＭＳ 明朝"/>
          <w:sz w:val="18"/>
          <w:szCs w:val="18"/>
        </w:rPr>
      </w:pPr>
    </w:p>
    <w:p w14:paraId="5E5377EC" w14:textId="77777777" w:rsidR="004F209C" w:rsidRPr="005B358D" w:rsidRDefault="004F209C" w:rsidP="004F209C">
      <w:pPr>
        <w:rPr>
          <w:rFonts w:ascii="ＭＳ ゴシック" w:eastAsia="ＭＳ ゴシック" w:hAnsi="ＭＳ ゴシック" w:cs="ＭＳ ゴシック"/>
          <w:sz w:val="18"/>
          <w:szCs w:val="18"/>
        </w:rPr>
      </w:pPr>
      <w:r w:rsidRPr="005B358D">
        <w:rPr>
          <w:rFonts w:ascii="ＭＳ ゴシック" w:eastAsia="ＭＳ ゴシック" w:hAnsi="ＭＳ ゴシック" w:cs="ＭＳ ゴシック"/>
          <w:sz w:val="18"/>
          <w:szCs w:val="18"/>
        </w:rPr>
        <w:t>１　目標（例）</w:t>
      </w:r>
    </w:p>
    <w:p w14:paraId="432C7592" w14:textId="77777777" w:rsidR="004F209C" w:rsidRPr="005B358D" w:rsidRDefault="004F209C" w:rsidP="004F209C">
      <w:pP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学習指導要領の中項目</w:t>
      </w:r>
      <w:r w:rsidRPr="005B358D">
        <w:rPr>
          <w:rFonts w:ascii="ＭＳ ゴシック" w:eastAsia="ＭＳ ゴシック" w:hAnsi="ＭＳ ゴシック"/>
          <w:sz w:val="18"/>
          <w:szCs w:val="18"/>
        </w:rPr>
        <w:t>（５）</w:t>
      </w:r>
      <w:r w:rsidRPr="005B358D">
        <w:rPr>
          <w:rFonts w:ascii="ＭＳ ゴシック" w:eastAsia="ＭＳ ゴシック" w:hAnsi="ＭＳ ゴシック" w:cs="ＭＳ 明朝"/>
          <w:sz w:val="18"/>
          <w:szCs w:val="18"/>
        </w:rPr>
        <w:t>（ｱ）力のつり合いと合成・分解の目標（例）</w:t>
      </w:r>
    </w:p>
    <w:p w14:paraId="1BA73DE7" w14:textId="77777777" w:rsidR="004F209C" w:rsidRPr="005B358D" w:rsidRDefault="004F209C" w:rsidP="004F209C">
      <w:pPr>
        <w:widowControl/>
        <w:ind w:left="567" w:hanging="567"/>
        <w:jc w:val="left"/>
        <w:rPr>
          <w:rFonts w:ascii="ＭＳ ゴシック" w:eastAsia="ＭＳ ゴシック" w:hAnsi="ＭＳ ゴシック" w:cs="ＭＳ 明朝"/>
          <w:sz w:val="18"/>
          <w:szCs w:val="18"/>
          <w:shd w:val="clear" w:color="auto" w:fill="FFF2CC"/>
        </w:rPr>
      </w:pPr>
      <w:r w:rsidRPr="005B358D">
        <w:rPr>
          <w:rFonts w:ascii="ＭＳ ゴシック" w:eastAsia="ＭＳ ゴシック" w:hAnsi="ＭＳ ゴシック"/>
          <w:sz w:val="18"/>
          <w:szCs w:val="18"/>
        </w:rPr>
        <w:t>（１）</w:t>
      </w:r>
      <w:r w:rsidRPr="005B358D">
        <w:rPr>
          <w:rFonts w:ascii="ＭＳ ゴシック" w:eastAsia="ＭＳ ゴシック" w:hAnsi="ＭＳ ゴシック" w:cs="ＭＳ 明朝"/>
          <w:sz w:val="18"/>
          <w:szCs w:val="18"/>
        </w:rPr>
        <w:t>物体の運動とエネルギーを日常生活や社会と関連付けながら，次のことを理解するとともに，それらの観察，実験などに関する技能を身に付けること。</w:t>
      </w:r>
    </w:p>
    <w:p w14:paraId="79FE94EA" w14:textId="606A53EF" w:rsidR="004F209C" w:rsidRPr="005B358D" w:rsidRDefault="004F209C" w:rsidP="004F209C">
      <w:pPr>
        <w:widowControl/>
        <w:ind w:left="567" w:hanging="567"/>
        <w:jc w:val="left"/>
        <w:rPr>
          <w:rFonts w:ascii="ＭＳ ゴシック" w:eastAsia="ＭＳ ゴシック" w:hAnsi="ＭＳ ゴシック" w:cs="ＭＳ 明朝"/>
          <w:sz w:val="18"/>
          <w:szCs w:val="18"/>
        </w:rPr>
      </w:pPr>
      <w:r w:rsidRPr="005B358D">
        <w:rPr>
          <w:rFonts w:ascii="ＭＳ ゴシック" w:eastAsia="ＭＳ ゴシック" w:hAnsi="ＭＳ ゴシック"/>
          <w:sz w:val="18"/>
          <w:szCs w:val="18"/>
        </w:rPr>
        <w:t>（２）</w:t>
      </w:r>
      <w:r w:rsidRPr="005B358D">
        <w:rPr>
          <w:rFonts w:ascii="ＭＳ ゴシック" w:eastAsia="ＭＳ ゴシック" w:hAnsi="ＭＳ ゴシック" w:cs="ＭＳ 明朝"/>
          <w:sz w:val="18"/>
          <w:szCs w:val="18"/>
        </w:rPr>
        <w:t>運動とエネルギーについて，見通しをもって観察，実験などを行い，その結果を分析して解釈し，力のつり合い，合成や分解，物体の運動，力学的エネルギーの規則性や関係性を見いだして表現すること。また，探究の過程を</w:t>
      </w:r>
      <w:r w:rsidR="00CB2147" w:rsidRPr="005B358D">
        <w:rPr>
          <w:rFonts w:ascii="ＭＳ ゴシック" w:eastAsia="ＭＳ ゴシック" w:hAnsi="ＭＳ ゴシック" w:cs="ＭＳ 明朝" w:hint="eastAsia"/>
          <w:sz w:val="18"/>
          <w:szCs w:val="18"/>
        </w:rPr>
        <w:t>ふり</w:t>
      </w:r>
      <w:r w:rsidRPr="005B358D">
        <w:rPr>
          <w:rFonts w:ascii="ＭＳ ゴシック" w:eastAsia="ＭＳ ゴシック" w:hAnsi="ＭＳ ゴシック" w:cs="ＭＳ 明朝"/>
          <w:sz w:val="18"/>
          <w:szCs w:val="18"/>
        </w:rPr>
        <w:t>返ること。</w:t>
      </w:r>
    </w:p>
    <w:p w14:paraId="36A3D895" w14:textId="77777777" w:rsidR="004F209C" w:rsidRPr="005B358D" w:rsidRDefault="004F209C" w:rsidP="004F209C">
      <w:pPr>
        <w:widowControl/>
        <w:ind w:left="567" w:hanging="567"/>
        <w:jc w:val="left"/>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（３）運動とエネルギーに関する事物・現象に進んで関わり，科学的に探究しようとする態度を養うこと。</w:t>
      </w:r>
    </w:p>
    <w:p w14:paraId="46B8A478" w14:textId="77777777" w:rsidR="004F209C" w:rsidRPr="005B358D" w:rsidRDefault="004F209C" w:rsidP="004F209C">
      <w:pPr>
        <w:widowControl/>
        <w:ind w:left="567" w:hanging="567"/>
        <w:jc w:val="left"/>
        <w:rPr>
          <w:rFonts w:ascii="ＭＳ ゴシック" w:eastAsia="ＭＳ ゴシック" w:hAnsi="ＭＳ ゴシック" w:cs="ＭＳ 明朝"/>
          <w:sz w:val="18"/>
          <w:szCs w:val="18"/>
        </w:rPr>
      </w:pPr>
      <w:bookmarkStart w:id="0" w:name="_heading=h.30j0zll" w:colFirst="0" w:colLast="0"/>
      <w:bookmarkEnd w:id="0"/>
    </w:p>
    <w:p w14:paraId="348A6F5A" w14:textId="064D45A3" w:rsidR="004F209C" w:rsidRPr="005B358D" w:rsidRDefault="004F209C" w:rsidP="004F209C">
      <w:pPr>
        <w:rPr>
          <w:rFonts w:ascii="ＭＳ ゴシック" w:eastAsia="ＭＳ ゴシック" w:hAnsi="ＭＳ ゴシック" w:cs="ＭＳ ゴシック"/>
          <w:sz w:val="18"/>
          <w:szCs w:val="18"/>
        </w:rPr>
      </w:pPr>
      <w:r w:rsidRPr="005B358D">
        <w:rPr>
          <w:rFonts w:ascii="ＭＳ ゴシック" w:eastAsia="ＭＳ ゴシック" w:hAnsi="ＭＳ ゴシック" w:cs="ＭＳ ゴシック"/>
          <w:sz w:val="18"/>
          <w:szCs w:val="18"/>
        </w:rPr>
        <w:t>２　この章の</w:t>
      </w:r>
      <w:r w:rsidR="009C70FB" w:rsidRPr="005B358D">
        <w:rPr>
          <w:rFonts w:ascii="ＭＳ ゴシック" w:eastAsia="ＭＳ ゴシック" w:hAnsi="ＭＳ ゴシック" w:cs="ＭＳ ゴシック"/>
          <w:sz w:val="18"/>
          <w:szCs w:val="18"/>
        </w:rPr>
        <w:t>評価規準</w:t>
      </w:r>
      <w:r w:rsidRPr="005B358D">
        <w:rPr>
          <w:rFonts w:ascii="ＭＳ ゴシック" w:eastAsia="ＭＳ ゴシック" w:hAnsi="ＭＳ ゴシック" w:cs="ＭＳ ゴシック"/>
          <w:sz w:val="18"/>
          <w:szCs w:val="18"/>
        </w:rPr>
        <w:t>（例）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945"/>
        <w:gridCol w:w="2945"/>
        <w:gridCol w:w="2943"/>
      </w:tblGrid>
      <w:tr w:rsidR="00687630" w:rsidRPr="005B358D" w14:paraId="0EC28179" w14:textId="77777777" w:rsidTr="002253BD">
        <w:trPr>
          <w:trHeight w:val="312"/>
        </w:trPr>
        <w:tc>
          <w:tcPr>
            <w:tcW w:w="1667" w:type="pct"/>
          </w:tcPr>
          <w:p w14:paraId="3DDEAEC8" w14:textId="77777777" w:rsidR="004F209C" w:rsidRPr="005B358D" w:rsidRDefault="004F209C" w:rsidP="00185574">
            <w:pPr>
              <w:jc w:val="center"/>
              <w:rPr>
                <w:rFonts w:ascii="ＭＳ ゴシック" w:eastAsia="ＭＳ ゴシック" w:hAnsi="ＭＳ ゴシック"/>
                <w:sz w:val="18"/>
                <w:szCs w:val="18"/>
              </w:rPr>
            </w:pPr>
            <w:r w:rsidRPr="005B358D">
              <w:rPr>
                <w:rFonts w:ascii="ＭＳ ゴシック" w:eastAsia="ＭＳ ゴシック" w:hAnsi="ＭＳ ゴシック"/>
                <w:sz w:val="18"/>
                <w:szCs w:val="18"/>
              </w:rPr>
              <w:t>知識・技能</w:t>
            </w:r>
          </w:p>
        </w:tc>
        <w:tc>
          <w:tcPr>
            <w:tcW w:w="1667" w:type="pct"/>
          </w:tcPr>
          <w:p w14:paraId="22E3F564" w14:textId="5889AD9F" w:rsidR="004F209C" w:rsidRPr="005B358D" w:rsidRDefault="00CB2147" w:rsidP="00185574">
            <w:pPr>
              <w:jc w:val="center"/>
              <w:rPr>
                <w:rFonts w:ascii="ＭＳ ゴシック" w:eastAsia="ＭＳ ゴシック" w:hAnsi="ＭＳ ゴシック"/>
                <w:sz w:val="18"/>
                <w:szCs w:val="18"/>
              </w:rPr>
            </w:pPr>
            <w:r w:rsidRPr="005B358D">
              <w:rPr>
                <w:rFonts w:ascii="ＭＳ ゴシック" w:eastAsia="ＭＳ ゴシック" w:hAnsi="ＭＳ ゴシック"/>
                <w:sz w:val="18"/>
                <w:szCs w:val="18"/>
              </w:rPr>
              <w:t>思考力</w:t>
            </w:r>
            <w:r w:rsidRPr="005B358D">
              <w:rPr>
                <w:rFonts w:ascii="ＭＳ ゴシック" w:eastAsia="ＭＳ ゴシック" w:hAnsi="ＭＳ ゴシック" w:hint="eastAsia"/>
                <w:sz w:val="18"/>
                <w:szCs w:val="18"/>
              </w:rPr>
              <w:t>・判断</w:t>
            </w:r>
            <w:r w:rsidRPr="005B358D">
              <w:rPr>
                <w:rFonts w:ascii="ＭＳ ゴシック" w:eastAsia="ＭＳ ゴシック" w:hAnsi="ＭＳ ゴシック"/>
                <w:sz w:val="18"/>
                <w:szCs w:val="18"/>
              </w:rPr>
              <w:t>力</w:t>
            </w:r>
            <w:r w:rsidRPr="005B358D">
              <w:rPr>
                <w:rFonts w:ascii="ＭＳ ゴシック" w:eastAsia="ＭＳ ゴシック" w:hAnsi="ＭＳ ゴシック" w:hint="eastAsia"/>
                <w:sz w:val="18"/>
                <w:szCs w:val="18"/>
              </w:rPr>
              <w:t>・表現</w:t>
            </w:r>
            <w:r w:rsidRPr="005B358D">
              <w:rPr>
                <w:rFonts w:ascii="ＭＳ ゴシック" w:eastAsia="ＭＳ ゴシック" w:hAnsi="ＭＳ ゴシック"/>
                <w:sz w:val="18"/>
                <w:szCs w:val="18"/>
              </w:rPr>
              <w:t>力</w:t>
            </w:r>
          </w:p>
        </w:tc>
        <w:tc>
          <w:tcPr>
            <w:tcW w:w="1667" w:type="pct"/>
          </w:tcPr>
          <w:p w14:paraId="1E49C2CA" w14:textId="77777777" w:rsidR="004F209C" w:rsidRPr="005B358D" w:rsidRDefault="004F209C" w:rsidP="00185574">
            <w:pPr>
              <w:widowControl/>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主体的に学習に取り組む態度</w:t>
            </w:r>
          </w:p>
        </w:tc>
      </w:tr>
      <w:tr w:rsidR="004F209C" w:rsidRPr="005B358D" w14:paraId="5F4EA556" w14:textId="77777777" w:rsidTr="002253BD">
        <w:tc>
          <w:tcPr>
            <w:tcW w:w="1667" w:type="pct"/>
            <w:shd w:val="clear" w:color="auto" w:fill="auto"/>
          </w:tcPr>
          <w:p w14:paraId="56EDBA60" w14:textId="0B477F20" w:rsidR="004F209C" w:rsidRPr="005B358D" w:rsidRDefault="004F209C" w:rsidP="00185574">
            <w:pPr>
              <w:rPr>
                <w:rFonts w:ascii="ＭＳ ゴシック" w:eastAsia="ＭＳ ゴシック" w:hAnsi="ＭＳ ゴシック"/>
                <w:sz w:val="18"/>
                <w:szCs w:val="18"/>
              </w:rPr>
            </w:pPr>
            <w:r w:rsidRPr="005B358D">
              <w:rPr>
                <w:rFonts w:ascii="ＭＳ ゴシック" w:eastAsia="ＭＳ ゴシック" w:hAnsi="ＭＳ ゴシック"/>
                <w:sz w:val="18"/>
                <w:szCs w:val="18"/>
              </w:rPr>
              <w:t>力のつり合いと合成・分解を日常生活や社会と関連付けながら，水中の物体に</w:t>
            </w:r>
            <w:r w:rsidR="00CB2147" w:rsidRPr="005B358D">
              <w:rPr>
                <w:rFonts w:ascii="ＭＳ ゴシック" w:eastAsia="ＭＳ ゴシック" w:hAnsi="ＭＳ ゴシック" w:hint="eastAsia"/>
                <w:sz w:val="18"/>
                <w:szCs w:val="18"/>
              </w:rPr>
              <w:t>はたらく</w:t>
            </w:r>
            <w:r w:rsidRPr="005B358D">
              <w:rPr>
                <w:rFonts w:ascii="ＭＳ ゴシック" w:eastAsia="ＭＳ ゴシック" w:hAnsi="ＭＳ ゴシック"/>
                <w:sz w:val="18"/>
                <w:szCs w:val="18"/>
              </w:rPr>
              <w:t>力，力の合成・分解についての基本的な概念や原理・法則などを理解しているとともに，科学的に探究するために必要な観察，実験などに関する基本操作や記録などの基本的な技能を身に付けている。</w:t>
            </w:r>
          </w:p>
        </w:tc>
        <w:tc>
          <w:tcPr>
            <w:tcW w:w="1667" w:type="pct"/>
            <w:shd w:val="clear" w:color="auto" w:fill="auto"/>
          </w:tcPr>
          <w:p w14:paraId="7913D049" w14:textId="63CE7E8C" w:rsidR="004F209C" w:rsidRPr="005B358D" w:rsidRDefault="004F209C" w:rsidP="00185574">
            <w:pPr>
              <w:rPr>
                <w:rFonts w:ascii="ＭＳ ゴシック" w:eastAsia="ＭＳ ゴシック" w:hAnsi="ＭＳ ゴシック"/>
                <w:sz w:val="18"/>
                <w:szCs w:val="18"/>
              </w:rPr>
            </w:pPr>
            <w:r w:rsidRPr="005B358D">
              <w:rPr>
                <w:rFonts w:ascii="ＭＳ ゴシック" w:eastAsia="ＭＳ ゴシック" w:hAnsi="ＭＳ ゴシック"/>
                <w:sz w:val="18"/>
                <w:szCs w:val="18"/>
              </w:rPr>
              <w:t>力のつり合いと合成・分解について，見通しをもって観察，実験などを行い，その結果を分析して解釈し，力のつり合い，合成や分解の規則性や関係性を見いだして表現しているとともに，探究の過程を</w:t>
            </w:r>
            <w:r w:rsidR="00CB2147" w:rsidRPr="005B358D">
              <w:rPr>
                <w:rFonts w:ascii="ＭＳ ゴシック" w:eastAsia="ＭＳ ゴシック" w:hAnsi="ＭＳ ゴシック" w:hint="eastAsia"/>
                <w:sz w:val="18"/>
                <w:szCs w:val="18"/>
              </w:rPr>
              <w:t>ふり</w:t>
            </w:r>
            <w:r w:rsidRPr="005B358D">
              <w:rPr>
                <w:rFonts w:ascii="ＭＳ ゴシック" w:eastAsia="ＭＳ ゴシック" w:hAnsi="ＭＳ ゴシック"/>
                <w:sz w:val="18"/>
                <w:szCs w:val="18"/>
              </w:rPr>
              <w:t>返るなど，科学的に探究している。</w:t>
            </w:r>
          </w:p>
        </w:tc>
        <w:tc>
          <w:tcPr>
            <w:tcW w:w="1667" w:type="pct"/>
            <w:shd w:val="clear" w:color="auto" w:fill="auto"/>
          </w:tcPr>
          <w:p w14:paraId="082A7171" w14:textId="79BB39B2" w:rsidR="004F209C" w:rsidRPr="005B358D" w:rsidRDefault="004F209C" w:rsidP="00185574">
            <w:pPr>
              <w:rPr>
                <w:rFonts w:ascii="ＭＳ ゴシック" w:eastAsia="ＭＳ ゴシック" w:hAnsi="ＭＳ ゴシック"/>
                <w:sz w:val="18"/>
                <w:szCs w:val="18"/>
              </w:rPr>
            </w:pPr>
            <w:r w:rsidRPr="005B358D">
              <w:rPr>
                <w:rFonts w:ascii="ＭＳ ゴシック" w:eastAsia="ＭＳ ゴシック" w:hAnsi="ＭＳ ゴシック"/>
                <w:sz w:val="18"/>
                <w:szCs w:val="18"/>
              </w:rPr>
              <w:t>力のつり合いと合成・分解に関する事物・現象に進んで関わり，見通しをもったり</w:t>
            </w:r>
            <w:r w:rsidR="00CB2147" w:rsidRPr="005B358D">
              <w:rPr>
                <w:rFonts w:ascii="ＭＳ ゴシック" w:eastAsia="ＭＳ ゴシック" w:hAnsi="ＭＳ ゴシック" w:hint="eastAsia"/>
                <w:sz w:val="18"/>
                <w:szCs w:val="18"/>
              </w:rPr>
              <w:t>ふり</w:t>
            </w:r>
            <w:r w:rsidRPr="005B358D">
              <w:rPr>
                <w:rFonts w:ascii="ＭＳ ゴシック" w:eastAsia="ＭＳ ゴシック" w:hAnsi="ＭＳ ゴシック"/>
                <w:sz w:val="18"/>
                <w:szCs w:val="18"/>
              </w:rPr>
              <w:t>返ったりするなど，科学的に探究しようとしている。</w:t>
            </w:r>
          </w:p>
        </w:tc>
      </w:tr>
    </w:tbl>
    <w:p w14:paraId="6729B14D" w14:textId="77777777" w:rsidR="004F209C" w:rsidRPr="005B358D" w:rsidRDefault="004F209C" w:rsidP="004F209C">
      <w:pPr>
        <w:rPr>
          <w:rFonts w:ascii="ＭＳ ゴシック" w:eastAsia="ＭＳ ゴシック" w:hAnsi="ＭＳ ゴシック" w:cs="ＭＳ 明朝"/>
          <w:sz w:val="18"/>
          <w:szCs w:val="18"/>
        </w:rPr>
      </w:pPr>
      <w:bookmarkStart w:id="1" w:name="_heading=h.1fob9te" w:colFirst="0" w:colLast="0"/>
      <w:bookmarkEnd w:id="1"/>
    </w:p>
    <w:p w14:paraId="4583C7BD" w14:textId="77777777" w:rsidR="004F209C" w:rsidRPr="005B358D" w:rsidRDefault="004F209C" w:rsidP="004F209C">
      <w:pPr>
        <w:rPr>
          <w:rFonts w:ascii="ＭＳ ゴシック" w:eastAsia="ＭＳ ゴシック" w:hAnsi="ＭＳ ゴシック" w:cs="ＭＳ ゴシック"/>
          <w:sz w:val="18"/>
          <w:szCs w:val="18"/>
        </w:rPr>
      </w:pPr>
      <w:r w:rsidRPr="005B358D">
        <w:rPr>
          <w:rFonts w:ascii="ＭＳ ゴシック" w:eastAsia="ＭＳ ゴシック" w:hAnsi="ＭＳ ゴシック" w:cs="ＭＳ ゴシック"/>
          <w:sz w:val="18"/>
          <w:szCs w:val="18"/>
        </w:rPr>
        <w:t>３　指導と評価の計画（例）</w:t>
      </w:r>
    </w:p>
    <w:p w14:paraId="6B9285A9" w14:textId="77777777" w:rsidR="004F209C" w:rsidRPr="005B358D" w:rsidRDefault="004F209C" w:rsidP="004F209C">
      <w:pPr>
        <w:ind w:leftChars="828" w:left="2228" w:hangingChars="134" w:hanging="241"/>
        <w:rPr>
          <w:rFonts w:ascii="ＭＳ ゴシック" w:eastAsia="ＭＳ ゴシック" w:hAnsi="ＭＳ ゴシック"/>
          <w:sz w:val="18"/>
          <w:szCs w:val="18"/>
        </w:rPr>
      </w:pPr>
      <w:bookmarkStart w:id="2" w:name="_Hlk53874323"/>
      <w:r w:rsidRPr="005B358D">
        <w:rPr>
          <w:rFonts w:ascii="ＭＳ ゴシック" w:eastAsia="ＭＳ ゴシック" w:hAnsi="ＭＳ ゴシック" w:hint="eastAsia"/>
          <w:sz w:val="18"/>
          <w:szCs w:val="18"/>
        </w:rPr>
        <w:t>※</w:t>
      </w:r>
      <w:r w:rsidRPr="005B358D">
        <w:rPr>
          <w:rFonts w:ascii="ＭＳ ゴシック" w:eastAsia="ＭＳ ゴシック" w:hAnsi="ＭＳ ゴシック"/>
          <w:sz w:val="18"/>
          <w:szCs w:val="18"/>
        </w:rPr>
        <w:t>各時間区切りの</w:t>
      </w:r>
      <w:r w:rsidRPr="005B358D">
        <w:rPr>
          <w:rFonts w:ascii="ＭＳ ゴシック" w:eastAsia="ＭＳ ゴシック" w:hAnsi="ＭＳ ゴシック" w:hint="eastAsia"/>
          <w:sz w:val="18"/>
          <w:szCs w:val="18"/>
        </w:rPr>
        <w:t>「重点」には，</w:t>
      </w:r>
      <w:r w:rsidRPr="005B358D">
        <w:rPr>
          <w:rFonts w:ascii="ＭＳ ゴシック" w:eastAsia="ＭＳ ゴシック" w:hAnsi="ＭＳ ゴシック"/>
          <w:sz w:val="18"/>
          <w:szCs w:val="18"/>
        </w:rPr>
        <w:t>単元を通して</w:t>
      </w:r>
      <w:r w:rsidRPr="005B358D">
        <w:rPr>
          <w:rFonts w:ascii="ＭＳ ゴシック" w:eastAsia="ＭＳ ゴシック" w:hAnsi="ＭＳ ゴシック" w:hint="eastAsia"/>
          <w:sz w:val="18"/>
          <w:szCs w:val="18"/>
        </w:rPr>
        <w:t>３観点を</w:t>
      </w:r>
      <w:r w:rsidRPr="005B358D">
        <w:rPr>
          <w:rFonts w:ascii="ＭＳ ゴシック" w:eastAsia="ＭＳ ゴシック" w:hAnsi="ＭＳ ゴシック"/>
          <w:sz w:val="18"/>
          <w:szCs w:val="18"/>
        </w:rPr>
        <w:t>バランス</w:t>
      </w:r>
      <w:r w:rsidRPr="005B358D">
        <w:rPr>
          <w:rFonts w:ascii="ＭＳ ゴシック" w:eastAsia="ＭＳ ゴシック" w:hAnsi="ＭＳ ゴシック" w:hint="eastAsia"/>
          <w:sz w:val="18"/>
          <w:szCs w:val="18"/>
        </w:rPr>
        <w:t>よく</w:t>
      </w:r>
      <w:r w:rsidRPr="005B358D">
        <w:rPr>
          <w:rFonts w:ascii="ＭＳ ゴシック" w:eastAsia="ＭＳ ゴシック" w:hAnsi="ＭＳ ゴシック"/>
          <w:sz w:val="18"/>
          <w:szCs w:val="18"/>
        </w:rPr>
        <w:t>評価</w:t>
      </w:r>
      <w:r w:rsidRPr="005B358D">
        <w:rPr>
          <w:rFonts w:ascii="ＭＳ ゴシック" w:eastAsia="ＭＳ ゴシック" w:hAnsi="ＭＳ ゴシック" w:hint="eastAsia"/>
          <w:sz w:val="18"/>
          <w:szCs w:val="18"/>
        </w:rPr>
        <w:t>することを</w:t>
      </w:r>
      <w:r w:rsidRPr="005B358D">
        <w:rPr>
          <w:rFonts w:ascii="ＭＳ ゴシック" w:eastAsia="ＭＳ ゴシック" w:hAnsi="ＭＳ ゴシック"/>
          <w:sz w:val="18"/>
          <w:szCs w:val="18"/>
        </w:rPr>
        <w:t>考慮して項目を選ん</w:t>
      </w:r>
      <w:r w:rsidRPr="005B358D">
        <w:rPr>
          <w:rFonts w:ascii="ＭＳ ゴシック" w:eastAsia="ＭＳ ゴシック" w:hAnsi="ＭＳ ゴシック" w:hint="eastAsia"/>
          <w:sz w:val="18"/>
          <w:szCs w:val="18"/>
        </w:rPr>
        <w:t>だ</w:t>
      </w:r>
      <w:r w:rsidRPr="005B358D">
        <w:rPr>
          <w:rFonts w:ascii="ＭＳ ゴシック" w:eastAsia="ＭＳ ゴシック" w:hAnsi="ＭＳ ゴシック"/>
          <w:sz w:val="18"/>
          <w:szCs w:val="18"/>
        </w:rPr>
        <w:t>一例を示します。</w:t>
      </w:r>
    </w:p>
    <w:p w14:paraId="6F1E82BA" w14:textId="77777777" w:rsidR="004F209C" w:rsidRPr="005B358D" w:rsidRDefault="004F209C" w:rsidP="004F209C">
      <w:pPr>
        <w:ind w:leftChars="828" w:left="2228" w:hangingChars="134" w:hanging="241"/>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※「記録」には，その時間区切りで記録をとる場合に○を示します。</w:t>
      </w:r>
    </w:p>
    <w:p w14:paraId="008A0DCA" w14:textId="77777777" w:rsidR="004F209C" w:rsidRPr="005B358D" w:rsidRDefault="004F209C" w:rsidP="004F209C">
      <w:pPr>
        <w:ind w:leftChars="828" w:left="2228" w:hangingChars="134" w:hanging="241"/>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※「態度」については，すべての時間で記録を取らずに見とり，単元のおわりに記録をとる想定です。</w:t>
      </w:r>
    </w:p>
    <w:p w14:paraId="4B3FA75E" w14:textId="2CE179AD" w:rsidR="004F209C" w:rsidRPr="005B358D" w:rsidRDefault="004F209C" w:rsidP="004F209C">
      <w:pPr>
        <w:tabs>
          <w:tab w:val="left" w:pos="2268"/>
        </w:tabs>
        <w:ind w:leftChars="828" w:left="2228" w:hangingChars="134" w:hanging="241"/>
        <w:rPr>
          <w:rFonts w:ascii="ＭＳ ゴシック" w:eastAsia="ＭＳ ゴシック" w:hAnsi="ＭＳ ゴシック"/>
          <w:sz w:val="18"/>
          <w:szCs w:val="18"/>
        </w:rPr>
      </w:pPr>
      <w:r w:rsidRPr="005B358D">
        <w:rPr>
          <w:rFonts w:ascii="ＭＳ ゴシック" w:eastAsia="ＭＳ ゴシック" w:hAnsi="ＭＳ ゴシック"/>
          <w:sz w:val="18"/>
          <w:szCs w:val="18"/>
        </w:rPr>
        <w:t>※単元の全体的な「知識・</w:t>
      </w:r>
      <w:r w:rsidR="000C76BB" w:rsidRPr="005B358D">
        <w:rPr>
          <w:rFonts w:ascii="ＭＳ ゴシック" w:eastAsia="ＭＳ ゴシック" w:hAnsi="ＭＳ ゴシック" w:hint="eastAsia"/>
          <w:sz w:val="18"/>
          <w:szCs w:val="18"/>
        </w:rPr>
        <w:t>技能</w:t>
      </w:r>
      <w:r w:rsidRPr="005B358D">
        <w:rPr>
          <w:rFonts w:ascii="ＭＳ ゴシック" w:eastAsia="ＭＳ ゴシック" w:hAnsi="ＭＳ ゴシック"/>
          <w:sz w:val="18"/>
          <w:szCs w:val="18"/>
        </w:rPr>
        <w:t>」「</w:t>
      </w:r>
      <w:r w:rsidR="00CB2147" w:rsidRPr="005B358D">
        <w:rPr>
          <w:rFonts w:ascii="ＭＳ ゴシック" w:eastAsia="ＭＳ ゴシック" w:hAnsi="ＭＳ ゴシック"/>
          <w:sz w:val="18"/>
          <w:szCs w:val="18"/>
        </w:rPr>
        <w:t>思考力</w:t>
      </w:r>
      <w:r w:rsidR="00CB2147" w:rsidRPr="005B358D">
        <w:rPr>
          <w:rFonts w:ascii="ＭＳ ゴシック" w:eastAsia="ＭＳ ゴシック" w:hAnsi="ＭＳ ゴシック" w:hint="eastAsia"/>
          <w:sz w:val="18"/>
          <w:szCs w:val="18"/>
        </w:rPr>
        <w:t>・判断</w:t>
      </w:r>
      <w:r w:rsidR="00CB2147" w:rsidRPr="005B358D">
        <w:rPr>
          <w:rFonts w:ascii="ＭＳ ゴシック" w:eastAsia="ＭＳ ゴシック" w:hAnsi="ＭＳ ゴシック"/>
          <w:sz w:val="18"/>
          <w:szCs w:val="18"/>
        </w:rPr>
        <w:t>力</w:t>
      </w:r>
      <w:r w:rsidR="00CB2147" w:rsidRPr="005B358D">
        <w:rPr>
          <w:rFonts w:ascii="ＭＳ ゴシック" w:eastAsia="ＭＳ ゴシック" w:hAnsi="ＭＳ ゴシック" w:hint="eastAsia"/>
          <w:sz w:val="18"/>
          <w:szCs w:val="18"/>
        </w:rPr>
        <w:t>・表現</w:t>
      </w:r>
      <w:r w:rsidR="00CB2147" w:rsidRPr="005B358D">
        <w:rPr>
          <w:rFonts w:ascii="ＭＳ ゴシック" w:eastAsia="ＭＳ ゴシック" w:hAnsi="ＭＳ ゴシック"/>
          <w:sz w:val="18"/>
          <w:szCs w:val="18"/>
        </w:rPr>
        <w:t>力</w:t>
      </w:r>
      <w:r w:rsidRPr="005B358D">
        <w:rPr>
          <w:rFonts w:ascii="ＭＳ ゴシック" w:eastAsia="ＭＳ ゴシック" w:hAnsi="ＭＳ ゴシック"/>
          <w:sz w:val="18"/>
          <w:szCs w:val="18"/>
        </w:rPr>
        <w:t>」の評価については，定期テストなどで</w:t>
      </w:r>
      <w:r w:rsidRPr="005B358D">
        <w:rPr>
          <w:rFonts w:ascii="ＭＳ ゴシック" w:eastAsia="ＭＳ ゴシック" w:hAnsi="ＭＳ ゴシック" w:hint="eastAsia"/>
          <w:sz w:val="18"/>
          <w:szCs w:val="18"/>
        </w:rPr>
        <w:t>見とる想定</w:t>
      </w:r>
      <w:r w:rsidRPr="005B358D">
        <w:rPr>
          <w:rFonts w:ascii="ＭＳ ゴシック" w:eastAsia="ＭＳ ゴシック" w:hAnsi="ＭＳ ゴシック"/>
          <w:sz w:val="18"/>
          <w:szCs w:val="18"/>
        </w:rPr>
        <w:t>です。</w:t>
      </w:r>
    </w:p>
    <w:p w14:paraId="6404A8B3" w14:textId="77777777" w:rsidR="004F209C" w:rsidRPr="005B358D" w:rsidRDefault="004F209C" w:rsidP="004F209C">
      <w:pPr>
        <w:tabs>
          <w:tab w:val="left" w:pos="2268"/>
        </w:tabs>
        <w:ind w:leftChars="828" w:left="2228" w:hangingChars="134" w:hanging="241"/>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備考」には，基本的にB規準（おおむね満足できる規準）を示します。「Aの欄」は「十分満足できる規準」として，Bに追加する規準を示します。「支援」には，「努力を要する」状況で考えられる手立てを示します。</w:t>
      </w:r>
    </w:p>
    <w:p w14:paraId="21C8C162" w14:textId="77777777" w:rsidR="004F209C" w:rsidRPr="005B358D" w:rsidRDefault="004F209C" w:rsidP="004F209C">
      <w:pPr>
        <w:ind w:leftChars="827" w:left="1985"/>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※評価を見とる</w:t>
      </w:r>
      <w:r w:rsidRPr="005B358D">
        <w:rPr>
          <w:rFonts w:ascii="ＭＳ ゴシック" w:eastAsia="ＭＳ ゴシック" w:hAnsi="ＭＳ ゴシック"/>
          <w:sz w:val="18"/>
          <w:szCs w:val="18"/>
        </w:rPr>
        <w:t>手立て　【</w:t>
      </w:r>
      <w:r w:rsidRPr="005B358D">
        <w:rPr>
          <w:rFonts w:ascii="ＭＳ ゴシック" w:eastAsia="ＭＳ ゴシック" w:hAnsi="ＭＳ ゴシック" w:hint="eastAsia"/>
          <w:sz w:val="18"/>
          <w:szCs w:val="18"/>
        </w:rPr>
        <w:t>記述分析</w:t>
      </w:r>
      <w:r w:rsidRPr="005B358D">
        <w:rPr>
          <w:rFonts w:ascii="ＭＳ ゴシック" w:eastAsia="ＭＳ ゴシック" w:hAnsi="ＭＳ ゴシック"/>
          <w:sz w:val="18"/>
          <w:szCs w:val="18"/>
        </w:rPr>
        <w:t>】</w:t>
      </w:r>
      <w:r w:rsidRPr="005B358D">
        <w:rPr>
          <w:rFonts w:ascii="ＭＳ ゴシック" w:eastAsia="ＭＳ ゴシック" w:hAnsi="ＭＳ ゴシック" w:hint="eastAsia"/>
          <w:sz w:val="18"/>
          <w:szCs w:val="18"/>
        </w:rPr>
        <w:t xml:space="preserve">…　</w:t>
      </w:r>
      <w:r w:rsidRPr="005B358D">
        <w:rPr>
          <w:rFonts w:ascii="ＭＳ ゴシック" w:eastAsia="ＭＳ ゴシック" w:hAnsi="ＭＳ ゴシック"/>
          <w:sz w:val="18"/>
          <w:szCs w:val="18"/>
        </w:rPr>
        <w:t>レポート，ワークシートなどの記述</w:t>
      </w:r>
    </w:p>
    <w:p w14:paraId="2DAF84B9" w14:textId="77777777" w:rsidR="004F209C" w:rsidRPr="005B358D" w:rsidRDefault="004F209C" w:rsidP="00687630">
      <w:pPr>
        <w:tabs>
          <w:tab w:val="left" w:pos="2268"/>
        </w:tabs>
        <w:ind w:leftChars="1653" w:left="3967" w:firstLineChars="1" w:firstLine="2"/>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【行動観察】…　生徒の行動や</w:t>
      </w:r>
      <w:r w:rsidRPr="005B358D">
        <w:rPr>
          <w:rFonts w:ascii="ＭＳ ゴシック" w:eastAsia="ＭＳ ゴシック" w:hAnsi="ＭＳ ゴシック"/>
          <w:sz w:val="18"/>
          <w:szCs w:val="18"/>
        </w:rPr>
        <w:t>発言など</w:t>
      </w:r>
    </w:p>
    <w:p w14:paraId="6E2885CC" w14:textId="77777777" w:rsidR="004F209C" w:rsidRPr="005B358D" w:rsidRDefault="004F209C" w:rsidP="00687630">
      <w:pPr>
        <w:tabs>
          <w:tab w:val="left" w:pos="2268"/>
        </w:tabs>
        <w:ind w:leftChars="1653" w:left="3967" w:firstLineChars="1" w:firstLine="2"/>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【ペーパーテスト】…　定期テスト</w:t>
      </w:r>
      <w:r w:rsidRPr="005B358D">
        <w:rPr>
          <w:rFonts w:ascii="ＭＳ ゴシック" w:eastAsia="ＭＳ ゴシック" w:hAnsi="ＭＳ ゴシック"/>
          <w:sz w:val="18"/>
          <w:szCs w:val="18"/>
        </w:rPr>
        <w:t>などの</w:t>
      </w:r>
      <w:r w:rsidRPr="005B358D">
        <w:rPr>
          <w:rFonts w:ascii="ＭＳ ゴシック" w:eastAsia="ＭＳ ゴシック" w:hAnsi="ＭＳ ゴシック" w:hint="eastAsia"/>
          <w:sz w:val="18"/>
          <w:szCs w:val="18"/>
        </w:rPr>
        <w:t>記述</w:t>
      </w:r>
    </w:p>
    <w:bookmarkEnd w:id="2"/>
    <w:p w14:paraId="1098140F" w14:textId="77777777" w:rsidR="004F209C" w:rsidRPr="005B358D" w:rsidRDefault="004F209C" w:rsidP="004F209C">
      <w:pPr>
        <w:tabs>
          <w:tab w:val="left" w:pos="2268"/>
        </w:tabs>
        <w:spacing w:line="276" w:lineRule="auto"/>
        <w:rPr>
          <w:rFonts w:ascii="ＭＳ ゴシック" w:eastAsia="ＭＳ ゴシック" w:hAnsi="ＭＳ ゴシック"/>
          <w:sz w:val="18"/>
          <w:szCs w:val="18"/>
        </w:rPr>
      </w:pPr>
      <w:r w:rsidRPr="005B358D">
        <w:rPr>
          <w:rFonts w:ascii="ＭＳ ゴシック" w:eastAsia="ＭＳ ゴシック" w:hAnsi="ＭＳ ゴシック"/>
          <w:sz w:val="18"/>
          <w:szCs w:val="18"/>
        </w:rP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015"/>
        <w:gridCol w:w="3996"/>
        <w:gridCol w:w="406"/>
        <w:gridCol w:w="406"/>
        <w:gridCol w:w="3010"/>
      </w:tblGrid>
      <w:tr w:rsidR="00687630" w:rsidRPr="005B358D" w14:paraId="42091DD5" w14:textId="77777777" w:rsidTr="009D6E07">
        <w:trPr>
          <w:trHeight w:val="527"/>
        </w:trPr>
        <w:tc>
          <w:tcPr>
            <w:tcW w:w="574" w:type="pct"/>
            <w:shd w:val="clear" w:color="auto" w:fill="auto"/>
            <w:vAlign w:val="center"/>
          </w:tcPr>
          <w:p w14:paraId="35462B76"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lastRenderedPageBreak/>
              <w:t>時間</w:t>
            </w:r>
          </w:p>
          <w:p w14:paraId="5FFE278E"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区切り</w:t>
            </w:r>
          </w:p>
        </w:tc>
        <w:tc>
          <w:tcPr>
            <w:tcW w:w="2262" w:type="pct"/>
            <w:shd w:val="clear" w:color="auto" w:fill="auto"/>
            <w:vAlign w:val="center"/>
          </w:tcPr>
          <w:p w14:paraId="34405CAF"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ねらい・学習活動</w:t>
            </w:r>
          </w:p>
        </w:tc>
        <w:tc>
          <w:tcPr>
            <w:tcW w:w="230" w:type="pct"/>
            <w:tcBorders>
              <w:bottom w:val="single" w:sz="4" w:space="0" w:color="auto"/>
            </w:tcBorders>
            <w:shd w:val="clear" w:color="auto" w:fill="auto"/>
            <w:vAlign w:val="center"/>
          </w:tcPr>
          <w:p w14:paraId="24308735"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重点</w:t>
            </w:r>
          </w:p>
        </w:tc>
        <w:tc>
          <w:tcPr>
            <w:tcW w:w="230" w:type="pct"/>
            <w:tcBorders>
              <w:bottom w:val="single" w:sz="4" w:space="0" w:color="auto"/>
            </w:tcBorders>
            <w:shd w:val="clear" w:color="auto" w:fill="auto"/>
            <w:vAlign w:val="center"/>
          </w:tcPr>
          <w:p w14:paraId="74BFC9BA"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記録</w:t>
            </w:r>
          </w:p>
        </w:tc>
        <w:tc>
          <w:tcPr>
            <w:tcW w:w="1704" w:type="pct"/>
            <w:shd w:val="clear" w:color="auto" w:fill="auto"/>
            <w:vAlign w:val="center"/>
          </w:tcPr>
          <w:p w14:paraId="7CAADDBA"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備考</w:t>
            </w:r>
          </w:p>
        </w:tc>
      </w:tr>
      <w:tr w:rsidR="00687630" w:rsidRPr="005B358D" w14:paraId="43C249EE" w14:textId="77777777" w:rsidTr="009D6E07">
        <w:trPr>
          <w:trHeight w:val="1913"/>
        </w:trPr>
        <w:tc>
          <w:tcPr>
            <w:tcW w:w="574" w:type="pct"/>
            <w:vMerge w:val="restart"/>
            <w:shd w:val="clear" w:color="auto" w:fill="auto"/>
            <w:vAlign w:val="center"/>
          </w:tcPr>
          <w:p w14:paraId="72CA588E"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１</w:t>
            </w:r>
          </w:p>
          <w:p w14:paraId="0087BEAE" w14:textId="151F6498" w:rsidR="004F209C" w:rsidRPr="005B358D" w:rsidRDefault="004F209C" w:rsidP="00F36B21">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(教科書p.</w:t>
            </w:r>
            <w:r w:rsidR="00F36B21" w:rsidRPr="005B358D">
              <w:rPr>
                <w:rFonts w:ascii="ＭＳ ゴシック" w:eastAsia="ＭＳ ゴシック" w:hAnsi="ＭＳ ゴシック" w:cs="ＭＳ 明朝"/>
                <w:sz w:val="18"/>
                <w:szCs w:val="18"/>
              </w:rPr>
              <w:t>10</w:t>
            </w:r>
            <w:r w:rsidRPr="005B358D">
              <w:rPr>
                <w:rFonts w:ascii="ＭＳ ゴシック" w:eastAsia="ＭＳ ゴシック" w:hAnsi="ＭＳ ゴシック" w:cs="ＭＳ 明朝"/>
                <w:sz w:val="18"/>
                <w:szCs w:val="18"/>
              </w:rPr>
              <w:t>）</w:t>
            </w:r>
          </w:p>
        </w:tc>
        <w:tc>
          <w:tcPr>
            <w:tcW w:w="2262" w:type="pct"/>
            <w:vMerge w:val="restart"/>
            <w:tcBorders>
              <w:right w:val="single" w:sz="4" w:space="0" w:color="auto"/>
            </w:tcBorders>
            <w:shd w:val="clear" w:color="auto" w:fill="auto"/>
            <w:vAlign w:val="center"/>
          </w:tcPr>
          <w:p w14:paraId="72AACB56" w14:textId="395E9FFC" w:rsidR="004F209C" w:rsidRPr="005B358D" w:rsidRDefault="004F209C" w:rsidP="00185574">
            <w:pPr>
              <w:spacing w:line="276" w:lineRule="auto"/>
              <w:ind w:leftChars="67" w:left="300" w:hanging="139"/>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導：</w:t>
            </w:r>
            <w:r w:rsidRPr="005B358D">
              <w:rPr>
                <w:rFonts w:ascii="ＭＳ ゴシック" w:eastAsia="ＭＳ ゴシック" w:hAnsi="ＭＳ ゴシック" w:cs="ＭＳ 明朝"/>
                <w:sz w:val="18"/>
                <w:szCs w:val="18"/>
              </w:rPr>
              <w:t>ポリエチレンの袋に手を入れて水中に沈めると，袋がぴったりと</w:t>
            </w:r>
            <w:r w:rsidRPr="005B358D">
              <w:rPr>
                <w:rFonts w:ascii="ＭＳ ゴシック" w:eastAsia="ＭＳ ゴシック" w:hAnsi="ＭＳ ゴシック" w:cs="ＭＳ 明朝" w:hint="eastAsia"/>
                <w:sz w:val="18"/>
                <w:szCs w:val="18"/>
              </w:rPr>
              <w:t>は</w:t>
            </w:r>
            <w:r w:rsidRPr="005B358D">
              <w:rPr>
                <w:rFonts w:ascii="ＭＳ ゴシック" w:eastAsia="ＭＳ ゴシック" w:hAnsi="ＭＳ ゴシック" w:cs="ＭＳ 明朝"/>
                <w:sz w:val="18"/>
                <w:szCs w:val="18"/>
              </w:rPr>
              <w:t>り</w:t>
            </w:r>
            <w:r w:rsidRPr="005B358D">
              <w:rPr>
                <w:rFonts w:ascii="ＭＳ ゴシック" w:eastAsia="ＭＳ ゴシック" w:hAnsi="ＭＳ ゴシック" w:cs="ＭＳ 明朝" w:hint="eastAsia"/>
                <w:sz w:val="18"/>
                <w:szCs w:val="18"/>
              </w:rPr>
              <w:t>つ</w:t>
            </w:r>
            <w:r w:rsidRPr="005B358D">
              <w:rPr>
                <w:rFonts w:ascii="ＭＳ ゴシック" w:eastAsia="ＭＳ ゴシック" w:hAnsi="ＭＳ ゴシック" w:cs="ＭＳ 明朝"/>
                <w:sz w:val="18"/>
                <w:szCs w:val="18"/>
              </w:rPr>
              <w:t>く現象から，目で見ることのできない</w:t>
            </w:r>
            <w:r w:rsidR="00A03AC1" w:rsidRPr="005B358D">
              <w:rPr>
                <w:rFonts w:ascii="ＭＳ ゴシック" w:eastAsia="ＭＳ ゴシック" w:hAnsi="ＭＳ ゴシック" w:cs="ＭＳ 明朝" w:hint="eastAsia"/>
                <w:sz w:val="18"/>
                <w:szCs w:val="18"/>
              </w:rPr>
              <w:t>水中の</w:t>
            </w:r>
            <w:r w:rsidRPr="005B358D">
              <w:rPr>
                <w:rFonts w:ascii="ＭＳ ゴシック" w:eastAsia="ＭＳ ゴシック" w:hAnsi="ＭＳ ゴシック" w:cs="ＭＳ 明朝" w:hint="eastAsia"/>
                <w:sz w:val="18"/>
                <w:szCs w:val="18"/>
              </w:rPr>
              <w:t>「</w:t>
            </w:r>
            <w:r w:rsidRPr="005B358D">
              <w:rPr>
                <w:rFonts w:ascii="ＭＳ ゴシック" w:eastAsia="ＭＳ ゴシック" w:hAnsi="ＭＳ ゴシック" w:cs="ＭＳ 明朝"/>
                <w:sz w:val="18"/>
                <w:szCs w:val="18"/>
              </w:rPr>
              <w:t>力」の存在に気づき，</w:t>
            </w:r>
            <w:r w:rsidRPr="005B358D">
              <w:rPr>
                <w:rFonts w:ascii="ＭＳ ゴシック" w:eastAsia="ＭＳ ゴシック" w:hAnsi="ＭＳ ゴシック"/>
                <w:sz w:val="18"/>
                <w:szCs w:val="18"/>
              </w:rPr>
              <w:t>課題につなげる</w:t>
            </w:r>
            <w:r w:rsidRPr="005B358D">
              <w:rPr>
                <w:rFonts w:ascii="ＭＳ ゴシック" w:eastAsia="ＭＳ ゴシック" w:hAnsi="ＭＳ ゴシック" w:hint="eastAsia"/>
                <w:sz w:val="18"/>
                <w:szCs w:val="18"/>
              </w:rPr>
              <w:t>。</w:t>
            </w:r>
          </w:p>
          <w:p w14:paraId="1C8693A9" w14:textId="37EB37F6" w:rsidR="00F36B21" w:rsidRPr="005B358D" w:rsidRDefault="00F36B21" w:rsidP="00F36B21">
            <w:pPr>
              <w:spacing w:line="276" w:lineRule="auto"/>
              <w:ind w:leftChars="67" w:left="325" w:hanging="164"/>
              <w:rPr>
                <w:rFonts w:ascii="ＭＳ ゴシック" w:eastAsia="ＭＳ ゴシック" w:hAnsi="ＭＳ ゴシック" w:cs="ＭＳ ゴシック"/>
                <w:sz w:val="18"/>
                <w:szCs w:val="18"/>
              </w:rPr>
            </w:pPr>
            <w:r w:rsidRPr="005B358D">
              <w:rPr>
                <w:rFonts w:ascii="ＭＳ ゴシック" w:eastAsia="ＭＳ ゴシック" w:hAnsi="ＭＳ ゴシック" w:cs="ＭＳ ゴシック"/>
                <w:sz w:val="18"/>
                <w:szCs w:val="18"/>
              </w:rPr>
              <w:t>（探究１）</w:t>
            </w:r>
            <w:r w:rsidRPr="005B358D">
              <w:rPr>
                <w:rFonts w:ascii="ＭＳ ゴシック" w:eastAsia="ＭＳ ゴシック" w:hAnsi="ＭＳ ゴシック" w:cs="ＭＳ ゴシック" w:hint="eastAsia"/>
                <w:sz w:val="18"/>
                <w:szCs w:val="18"/>
              </w:rPr>
              <w:t>水圧のようすを観察する</w:t>
            </w:r>
          </w:p>
          <w:p w14:paraId="1D478FF1" w14:textId="77777777" w:rsidR="004F209C" w:rsidRPr="005B358D" w:rsidRDefault="004F209C" w:rsidP="00185574">
            <w:pPr>
              <w:spacing w:line="276" w:lineRule="auto"/>
              <w:ind w:leftChars="67" w:left="325"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課：</w:t>
            </w:r>
            <w:r w:rsidRPr="005B358D">
              <w:rPr>
                <w:rFonts w:ascii="ＭＳ ゴシック" w:eastAsia="ＭＳ ゴシック" w:hAnsi="ＭＳ ゴシック" w:cs="ＭＳ 明朝"/>
                <w:sz w:val="18"/>
                <w:szCs w:val="18"/>
              </w:rPr>
              <w:t>水中の物体にはどのように圧力がはたらくか。</w:t>
            </w:r>
          </w:p>
          <w:p w14:paraId="5D69CC91" w14:textId="0D3C324F" w:rsidR="004F209C" w:rsidRPr="005B358D" w:rsidRDefault="004F209C" w:rsidP="00185574">
            <w:pPr>
              <w:spacing w:line="276" w:lineRule="auto"/>
              <w:ind w:leftChars="67" w:left="325"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展：</w:t>
            </w:r>
            <w:r w:rsidRPr="005B358D">
              <w:rPr>
                <w:rFonts w:ascii="ＭＳ ゴシック" w:eastAsia="ＭＳ ゴシック" w:hAnsi="ＭＳ ゴシック" w:cs="ＭＳ 明朝"/>
                <w:sz w:val="18"/>
                <w:szCs w:val="18"/>
              </w:rPr>
              <w:t>簡易水圧実験器</w:t>
            </w:r>
            <w:r w:rsidRPr="005B358D">
              <w:rPr>
                <w:rFonts w:ascii="ＭＳ ゴシック" w:eastAsia="ＭＳ ゴシック" w:hAnsi="ＭＳ ゴシック" w:cs="ＭＳ 明朝" w:hint="eastAsia"/>
                <w:sz w:val="18"/>
                <w:szCs w:val="18"/>
              </w:rPr>
              <w:t>を使って，</w:t>
            </w:r>
            <w:r w:rsidRPr="005B358D">
              <w:rPr>
                <w:rFonts w:ascii="ＭＳ ゴシック" w:eastAsia="ＭＳ ゴシック" w:hAnsi="ＭＳ ゴシック" w:cs="ＭＳ 明朝"/>
                <w:sz w:val="18"/>
                <w:szCs w:val="18"/>
              </w:rPr>
              <w:t>水圧</w:t>
            </w:r>
            <w:r w:rsidRPr="005B358D">
              <w:rPr>
                <w:rFonts w:ascii="ＭＳ ゴシック" w:eastAsia="ＭＳ ゴシック" w:hAnsi="ＭＳ ゴシック" w:cs="ＭＳ 明朝" w:hint="eastAsia"/>
                <w:sz w:val="18"/>
                <w:szCs w:val="18"/>
              </w:rPr>
              <w:t>の向きや</w:t>
            </w:r>
            <w:r w:rsidRPr="005B358D">
              <w:rPr>
                <w:rFonts w:ascii="ＭＳ ゴシック" w:eastAsia="ＭＳ ゴシック" w:hAnsi="ＭＳ ゴシック" w:cs="ＭＳ 明朝"/>
                <w:sz w:val="18"/>
                <w:szCs w:val="18"/>
              </w:rPr>
              <w:t>水の深さ</w:t>
            </w:r>
            <w:r w:rsidRPr="005B358D">
              <w:rPr>
                <w:rFonts w:ascii="ＭＳ ゴシック" w:eastAsia="ＭＳ ゴシック" w:hAnsi="ＭＳ ゴシック" w:cs="ＭＳ 明朝" w:hint="eastAsia"/>
                <w:sz w:val="18"/>
                <w:szCs w:val="18"/>
              </w:rPr>
              <w:t>による水圧の大きさのちがい</w:t>
            </w:r>
            <w:r w:rsidRPr="005B358D">
              <w:rPr>
                <w:rFonts w:ascii="ＭＳ ゴシック" w:eastAsia="ＭＳ ゴシック" w:hAnsi="ＭＳ ゴシック" w:cs="ＭＳ 明朝"/>
                <w:sz w:val="18"/>
                <w:szCs w:val="18"/>
              </w:rPr>
              <w:t>を</w:t>
            </w:r>
            <w:r w:rsidRPr="005B358D">
              <w:rPr>
                <w:rFonts w:ascii="ＭＳ ゴシック" w:eastAsia="ＭＳ ゴシック" w:hAnsi="ＭＳ ゴシック" w:cs="ＭＳ 明朝" w:hint="eastAsia"/>
                <w:sz w:val="18"/>
                <w:szCs w:val="18"/>
              </w:rPr>
              <w:t>調べ</w:t>
            </w:r>
            <w:r w:rsidRPr="005B358D">
              <w:rPr>
                <w:rFonts w:ascii="ＭＳ ゴシック" w:eastAsia="ＭＳ ゴシック" w:hAnsi="ＭＳ ゴシック" w:cs="ＭＳ 明朝"/>
                <w:sz w:val="18"/>
                <w:szCs w:val="18"/>
              </w:rPr>
              <w:t>，</w:t>
            </w:r>
            <w:r w:rsidRPr="005B358D">
              <w:rPr>
                <w:rFonts w:ascii="ＭＳ ゴシック" w:eastAsia="ＭＳ ゴシック" w:hAnsi="ＭＳ ゴシック" w:cs="ＭＳ 明朝" w:hint="eastAsia"/>
                <w:sz w:val="18"/>
                <w:szCs w:val="18"/>
              </w:rPr>
              <w:t>水圧について基礎</w:t>
            </w:r>
            <w:r w:rsidR="00266617" w:rsidRPr="005B358D">
              <w:rPr>
                <w:rFonts w:ascii="ＭＳ ゴシック" w:eastAsia="ＭＳ ゴシック" w:hAnsi="ＭＳ ゴシック" w:cs="ＭＳ 明朝" w:hint="eastAsia"/>
                <w:sz w:val="18"/>
                <w:szCs w:val="18"/>
              </w:rPr>
              <w:t>的</w:t>
            </w:r>
            <w:r w:rsidRPr="005B358D">
              <w:rPr>
                <w:rFonts w:ascii="ＭＳ ゴシック" w:eastAsia="ＭＳ ゴシック" w:hAnsi="ＭＳ ゴシック" w:cs="ＭＳ 明朝" w:hint="eastAsia"/>
                <w:sz w:val="18"/>
                <w:szCs w:val="18"/>
              </w:rPr>
              <w:t>な</w:t>
            </w:r>
            <w:r w:rsidRPr="005B358D">
              <w:rPr>
                <w:rFonts w:ascii="ＭＳ ゴシック" w:eastAsia="ＭＳ ゴシック" w:hAnsi="ＭＳ ゴシック" w:cs="ＭＳ 明朝"/>
                <w:sz w:val="18"/>
                <w:szCs w:val="18"/>
              </w:rPr>
              <w:t>理解</w:t>
            </w:r>
            <w:r w:rsidRPr="005B358D">
              <w:rPr>
                <w:rFonts w:ascii="ＭＳ ゴシック" w:eastAsia="ＭＳ ゴシック" w:hAnsi="ＭＳ ゴシック" w:cs="ＭＳ 明朝" w:hint="eastAsia"/>
                <w:sz w:val="18"/>
                <w:szCs w:val="18"/>
              </w:rPr>
              <w:t>を</w:t>
            </w:r>
            <w:r w:rsidRPr="005B358D">
              <w:rPr>
                <w:rFonts w:ascii="ＭＳ ゴシック" w:eastAsia="ＭＳ ゴシック" w:hAnsi="ＭＳ ゴシック" w:cs="ＭＳ 明朝"/>
                <w:sz w:val="18"/>
                <w:szCs w:val="18"/>
              </w:rPr>
              <w:t>する。</w:t>
            </w:r>
          </w:p>
          <w:p w14:paraId="3ED9C379" w14:textId="77777777" w:rsidR="004F209C" w:rsidRPr="005B358D" w:rsidRDefault="004F209C" w:rsidP="00185574">
            <w:pPr>
              <w:spacing w:line="276" w:lineRule="auto"/>
              <w:ind w:leftChars="67" w:left="325" w:hanging="164"/>
              <w:rPr>
                <w:rFonts w:ascii="ＭＳ ゴシック" w:eastAsia="ＭＳ ゴシック" w:hAnsi="ＭＳ ゴシック" w:cs="ＭＳ ゴシック"/>
                <w:sz w:val="18"/>
                <w:szCs w:val="18"/>
              </w:rPr>
            </w:pPr>
            <w:r w:rsidRPr="005B358D">
              <w:rPr>
                <w:rFonts w:ascii="ＭＳ ゴシック" w:eastAsia="ＭＳ ゴシック" w:hAnsi="ＭＳ ゴシック" w:cs="ＭＳ ゴシック"/>
                <w:sz w:val="18"/>
                <w:szCs w:val="18"/>
              </w:rPr>
              <w:t>ま：</w:t>
            </w:r>
          </w:p>
          <w:p w14:paraId="432CC8E8" w14:textId="77777777" w:rsidR="004F209C" w:rsidRPr="005B358D" w:rsidRDefault="004F209C" w:rsidP="00185574">
            <w:pPr>
              <w:spacing w:line="276" w:lineRule="auto"/>
              <w:ind w:leftChars="67" w:left="325"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・水中の物体には，水の重さによりあらゆる面に水圧がはたらく。</w:t>
            </w:r>
          </w:p>
          <w:p w14:paraId="28243EDB" w14:textId="77777777" w:rsidR="004F209C" w:rsidRPr="005B358D" w:rsidRDefault="004F209C" w:rsidP="00185574">
            <w:pPr>
              <w:spacing w:line="276" w:lineRule="auto"/>
              <w:ind w:leftChars="67" w:left="325" w:hanging="164"/>
              <w:rPr>
                <w:rFonts w:ascii="ＭＳ ゴシック" w:eastAsia="ＭＳ ゴシック" w:hAnsi="ＭＳ ゴシック" w:cs="ＭＳ ゴシック"/>
                <w:sz w:val="18"/>
                <w:szCs w:val="18"/>
              </w:rPr>
            </w:pPr>
            <w:r w:rsidRPr="005B358D">
              <w:rPr>
                <w:rFonts w:ascii="ＭＳ ゴシック" w:eastAsia="ＭＳ ゴシック" w:hAnsi="ＭＳ ゴシック" w:cs="ＭＳ 明朝"/>
                <w:sz w:val="18"/>
                <w:szCs w:val="18"/>
              </w:rPr>
              <w:t>・水圧は水の深さが深いほど大きい。</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118C117B"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r w:rsidRPr="005B358D">
              <w:rPr>
                <w:rFonts w:ascii="ＭＳ ゴシック" w:eastAsia="ＭＳ ゴシック" w:hAnsi="ＭＳ ゴシック" w:cs="Calibri" w:hint="eastAsia"/>
                <w:sz w:val="18"/>
                <w:szCs w:val="18"/>
              </w:rPr>
              <w:t>知</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45875ED2"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r w:rsidRPr="005B358D">
              <w:rPr>
                <w:rFonts w:ascii="ＭＳ ゴシック" w:eastAsia="ＭＳ ゴシック" w:hAnsi="ＭＳ ゴシック" w:cs="ＭＳ 明朝" w:hint="eastAsia"/>
                <w:sz w:val="18"/>
                <w:szCs w:val="18"/>
              </w:rPr>
              <w:t>−</w:t>
            </w:r>
          </w:p>
        </w:tc>
        <w:tc>
          <w:tcPr>
            <w:tcW w:w="1704" w:type="pct"/>
            <w:tcBorders>
              <w:left w:val="single" w:sz="4" w:space="0" w:color="auto"/>
              <w:bottom w:val="single" w:sz="4" w:space="0" w:color="auto"/>
            </w:tcBorders>
            <w:shd w:val="clear" w:color="auto" w:fill="auto"/>
            <w:vAlign w:val="center"/>
          </w:tcPr>
          <w:p w14:paraId="754D6E89" w14:textId="5F6D8B67" w:rsidR="004F209C" w:rsidRPr="005B358D" w:rsidRDefault="00420ABA"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B</w:t>
            </w:r>
            <w:r w:rsidR="004F209C" w:rsidRPr="005B358D">
              <w:rPr>
                <w:rFonts w:ascii="ＭＳ ゴシック" w:eastAsia="ＭＳ ゴシック" w:hAnsi="ＭＳ ゴシック" w:hint="eastAsia"/>
                <w:b/>
                <w:sz w:val="18"/>
                <w:szCs w:val="18"/>
              </w:rPr>
              <w:t>知識・技能</w:t>
            </w:r>
          </w:p>
          <w:p w14:paraId="36966C37" w14:textId="48A2D861"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水の深さが深いほど水圧が大きくなることを理解</w:t>
            </w:r>
            <w:r w:rsidR="00687630" w:rsidRPr="005B358D">
              <w:rPr>
                <w:rFonts w:ascii="ＭＳ ゴシック" w:eastAsia="ＭＳ ゴシック" w:hAnsi="ＭＳ ゴシック" w:hint="eastAsia"/>
                <w:sz w:val="18"/>
                <w:szCs w:val="18"/>
              </w:rPr>
              <w:t>している</w:t>
            </w:r>
            <w:r w:rsidRPr="005B358D">
              <w:rPr>
                <w:rFonts w:ascii="ＭＳ ゴシック" w:eastAsia="ＭＳ ゴシック" w:hAnsi="ＭＳ ゴシック" w:hint="eastAsia"/>
                <w:sz w:val="18"/>
                <w:szCs w:val="18"/>
              </w:rPr>
              <w:t>。</w:t>
            </w:r>
          </w:p>
        </w:tc>
      </w:tr>
      <w:tr w:rsidR="00687630" w:rsidRPr="005B358D" w14:paraId="37A9B1C9" w14:textId="77777777" w:rsidTr="009D6E07">
        <w:trPr>
          <w:trHeight w:val="975"/>
        </w:trPr>
        <w:tc>
          <w:tcPr>
            <w:tcW w:w="574" w:type="pct"/>
            <w:vMerge/>
            <w:shd w:val="clear" w:color="auto" w:fill="auto"/>
            <w:vAlign w:val="center"/>
          </w:tcPr>
          <w:p w14:paraId="0F9B0209"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48A9CD30" w14:textId="77777777" w:rsidR="004F209C" w:rsidRPr="005B358D" w:rsidRDefault="004F209C" w:rsidP="00185574">
            <w:pPr>
              <w:spacing w:line="276" w:lineRule="auto"/>
              <w:ind w:leftChars="67" w:left="300" w:hanging="139"/>
              <w:rPr>
                <w:rFonts w:ascii="ＭＳ ゴシック" w:eastAsia="ＭＳ ゴシック" w:hAnsi="ＭＳ ゴシック" w:cs="ＭＳ ゴシック"/>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353193F0"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4A052E6F"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1704" w:type="pct"/>
            <w:tcBorders>
              <w:top w:val="single" w:sz="4" w:space="0" w:color="auto"/>
              <w:left w:val="single" w:sz="4" w:space="0" w:color="auto"/>
              <w:bottom w:val="single" w:sz="4" w:space="0" w:color="auto"/>
            </w:tcBorders>
            <w:shd w:val="clear" w:color="auto" w:fill="auto"/>
            <w:vAlign w:val="center"/>
          </w:tcPr>
          <w:p w14:paraId="43D346C5"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A</w:t>
            </w:r>
          </w:p>
          <w:p w14:paraId="1B4EC35E" w14:textId="3A031B64"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水中の物体のようすと気圧の学習を関連づけて理解している。</w:t>
            </w:r>
          </w:p>
        </w:tc>
      </w:tr>
      <w:tr w:rsidR="00687630" w:rsidRPr="005B358D" w14:paraId="587169EC" w14:textId="77777777" w:rsidTr="009D6E07">
        <w:trPr>
          <w:trHeight w:val="550"/>
        </w:trPr>
        <w:tc>
          <w:tcPr>
            <w:tcW w:w="574" w:type="pct"/>
            <w:vMerge/>
            <w:shd w:val="clear" w:color="auto" w:fill="auto"/>
            <w:vAlign w:val="center"/>
          </w:tcPr>
          <w:p w14:paraId="04162E2F"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61F68375" w14:textId="77777777" w:rsidR="004F209C" w:rsidRPr="005B358D" w:rsidRDefault="004F209C" w:rsidP="00185574">
            <w:pPr>
              <w:spacing w:line="276" w:lineRule="auto"/>
              <w:ind w:leftChars="67" w:left="300" w:hanging="139"/>
              <w:rPr>
                <w:rFonts w:ascii="ＭＳ ゴシック" w:eastAsia="ＭＳ ゴシック" w:hAnsi="ＭＳ ゴシック" w:cs="ＭＳ ゴシック"/>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491E1D29"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235178D3"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1704" w:type="pct"/>
            <w:tcBorders>
              <w:top w:val="single" w:sz="4" w:space="0" w:color="auto"/>
              <w:left w:val="single" w:sz="4" w:space="0" w:color="auto"/>
            </w:tcBorders>
            <w:shd w:val="clear" w:color="auto" w:fill="auto"/>
            <w:vAlign w:val="center"/>
          </w:tcPr>
          <w:p w14:paraId="079502B5"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支援</w:t>
            </w:r>
          </w:p>
          <w:p w14:paraId="7A959B3D"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理解の不十分な箇所を指摘し，まとめ直すようにうながす。</w:t>
            </w:r>
          </w:p>
        </w:tc>
      </w:tr>
      <w:tr w:rsidR="00687630" w:rsidRPr="005B358D" w14:paraId="103F8DCD" w14:textId="77777777" w:rsidTr="009D6E07">
        <w:trPr>
          <w:trHeight w:val="1295"/>
        </w:trPr>
        <w:tc>
          <w:tcPr>
            <w:tcW w:w="574" w:type="pct"/>
            <w:vMerge w:val="restart"/>
            <w:shd w:val="clear" w:color="auto" w:fill="auto"/>
            <w:vAlign w:val="center"/>
          </w:tcPr>
          <w:p w14:paraId="11F958D5"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２</w:t>
            </w:r>
          </w:p>
          <w:p w14:paraId="25D18B8B" w14:textId="18E29CE0"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(教科書p.1</w:t>
            </w:r>
            <w:r w:rsidR="00F36B21" w:rsidRPr="005B358D">
              <w:rPr>
                <w:rFonts w:ascii="ＭＳ ゴシック" w:eastAsia="ＭＳ ゴシック" w:hAnsi="ＭＳ ゴシック" w:cs="ＭＳ 明朝"/>
                <w:sz w:val="18"/>
                <w:szCs w:val="18"/>
              </w:rPr>
              <w:t>1</w:t>
            </w:r>
          </w:p>
          <w:p w14:paraId="72E314C1"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w:t>
            </w:r>
          </w:p>
          <w:p w14:paraId="0CA03856" w14:textId="7D3EC7F7"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p.</w:t>
            </w:r>
            <w:r w:rsidR="00F36B21" w:rsidRPr="005B358D">
              <w:rPr>
                <w:rFonts w:ascii="ＭＳ ゴシック" w:eastAsia="ＭＳ ゴシック" w:hAnsi="ＭＳ ゴシック" w:cs="ＭＳ 明朝"/>
                <w:sz w:val="18"/>
                <w:szCs w:val="18"/>
              </w:rPr>
              <w:t>14</w:t>
            </w:r>
            <w:r w:rsidRPr="005B358D">
              <w:rPr>
                <w:rFonts w:ascii="ＭＳ ゴシック" w:eastAsia="ＭＳ ゴシック" w:hAnsi="ＭＳ ゴシック" w:cs="ＭＳ 明朝"/>
                <w:sz w:val="18"/>
                <w:szCs w:val="18"/>
              </w:rPr>
              <w:t>）</w:t>
            </w:r>
          </w:p>
          <w:p w14:paraId="799DF768"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p>
        </w:tc>
        <w:tc>
          <w:tcPr>
            <w:tcW w:w="2262" w:type="pct"/>
            <w:vMerge w:val="restart"/>
            <w:tcBorders>
              <w:right w:val="single" w:sz="4" w:space="0" w:color="auto"/>
            </w:tcBorders>
            <w:shd w:val="clear" w:color="auto" w:fill="auto"/>
            <w:vAlign w:val="center"/>
          </w:tcPr>
          <w:p w14:paraId="3C294B84" w14:textId="3A13ABD3" w:rsidR="004F209C" w:rsidRPr="005B358D" w:rsidRDefault="004F209C" w:rsidP="00185574">
            <w:pPr>
              <w:spacing w:line="276" w:lineRule="auto"/>
              <w:ind w:leftChars="67" w:left="325"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導：</w:t>
            </w:r>
            <w:r w:rsidRPr="005B358D">
              <w:rPr>
                <w:rFonts w:ascii="ＭＳ ゴシック" w:eastAsia="ＭＳ ゴシック" w:hAnsi="ＭＳ ゴシック" w:cs="ＭＳ 明朝"/>
                <w:sz w:val="18"/>
                <w:szCs w:val="18"/>
              </w:rPr>
              <w:t>陸上でピンポン</w:t>
            </w:r>
            <w:r w:rsidR="00266617" w:rsidRPr="005B358D">
              <w:rPr>
                <w:rFonts w:ascii="ＭＳ ゴシック" w:eastAsia="ＭＳ ゴシック" w:hAnsi="ＭＳ ゴシック" w:cs="ＭＳ 明朝" w:hint="eastAsia"/>
                <w:sz w:val="18"/>
                <w:szCs w:val="18"/>
              </w:rPr>
              <w:t>玉</w:t>
            </w:r>
            <w:r w:rsidRPr="005B358D">
              <w:rPr>
                <w:rFonts w:ascii="ＭＳ ゴシック" w:eastAsia="ＭＳ ゴシック" w:hAnsi="ＭＳ ゴシック" w:cs="ＭＳ 明朝"/>
                <w:sz w:val="18"/>
                <w:szCs w:val="18"/>
              </w:rPr>
              <w:t>を手放すと地面に落ちるが，水中だと水面に浮き上がることから</w:t>
            </w:r>
            <w:r w:rsidRPr="005B358D">
              <w:rPr>
                <w:rFonts w:ascii="ＭＳ ゴシック" w:eastAsia="ＭＳ ゴシック" w:hAnsi="ＭＳ ゴシック" w:hint="eastAsia"/>
                <w:sz w:val="18"/>
                <w:szCs w:val="18"/>
              </w:rPr>
              <w:t>問題を</w:t>
            </w:r>
            <w:r w:rsidRPr="005B358D">
              <w:rPr>
                <w:rFonts w:ascii="ＭＳ ゴシック" w:eastAsia="ＭＳ ゴシック" w:hAnsi="ＭＳ ゴシック"/>
                <w:sz w:val="18"/>
                <w:szCs w:val="18"/>
              </w:rPr>
              <w:t>見いだし，課題につなげる</w:t>
            </w:r>
            <w:r w:rsidRPr="005B358D">
              <w:rPr>
                <w:rFonts w:ascii="ＭＳ ゴシック" w:eastAsia="ＭＳ ゴシック" w:hAnsi="ＭＳ ゴシック" w:hint="eastAsia"/>
                <w:sz w:val="18"/>
                <w:szCs w:val="18"/>
              </w:rPr>
              <w:t>。</w:t>
            </w:r>
          </w:p>
          <w:p w14:paraId="02DBA9F1" w14:textId="668624F8" w:rsidR="00F36B21" w:rsidRPr="005B358D" w:rsidRDefault="00F36B21" w:rsidP="00F36B21">
            <w:pPr>
              <w:spacing w:line="276" w:lineRule="auto"/>
              <w:ind w:leftChars="67" w:left="325" w:hanging="164"/>
              <w:rPr>
                <w:rFonts w:ascii="ＭＳ ゴシック" w:eastAsia="ＭＳ ゴシック" w:hAnsi="ＭＳ ゴシック" w:cs="ＭＳ ゴシック"/>
                <w:sz w:val="18"/>
                <w:szCs w:val="18"/>
              </w:rPr>
            </w:pPr>
            <w:r w:rsidRPr="005B358D">
              <w:rPr>
                <w:rFonts w:ascii="ＭＳ ゴシック" w:eastAsia="ＭＳ ゴシック" w:hAnsi="ＭＳ ゴシック" w:cs="ＭＳ ゴシック"/>
                <w:sz w:val="18"/>
                <w:szCs w:val="18"/>
              </w:rPr>
              <w:t>（探究</w:t>
            </w:r>
            <w:r w:rsidRPr="005B358D">
              <w:rPr>
                <w:rFonts w:ascii="ＭＳ ゴシック" w:eastAsia="ＭＳ ゴシック" w:hAnsi="ＭＳ ゴシック" w:cs="ＭＳ ゴシック" w:hint="eastAsia"/>
                <w:sz w:val="18"/>
                <w:szCs w:val="18"/>
              </w:rPr>
              <w:t>２</w:t>
            </w:r>
            <w:r w:rsidRPr="005B358D">
              <w:rPr>
                <w:rFonts w:ascii="ＭＳ ゴシック" w:eastAsia="ＭＳ ゴシック" w:hAnsi="ＭＳ ゴシック" w:cs="ＭＳ ゴシック"/>
                <w:sz w:val="18"/>
                <w:szCs w:val="18"/>
              </w:rPr>
              <w:t>）水中の物体にはたらく力</w:t>
            </w:r>
          </w:p>
          <w:p w14:paraId="1742CED0" w14:textId="77777777" w:rsidR="004F209C" w:rsidRPr="005B358D" w:rsidRDefault="004F209C" w:rsidP="00185574">
            <w:pPr>
              <w:spacing w:line="276" w:lineRule="auto"/>
              <w:ind w:leftChars="67" w:left="325"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課：</w:t>
            </w:r>
            <w:r w:rsidRPr="005B358D">
              <w:rPr>
                <w:rFonts w:ascii="ＭＳ ゴシック" w:eastAsia="ＭＳ ゴシック" w:hAnsi="ＭＳ ゴシック" w:cs="ＭＳ 明朝"/>
                <w:sz w:val="18"/>
                <w:szCs w:val="18"/>
              </w:rPr>
              <w:t>浮力の大きさは何に関係があるか。</w:t>
            </w:r>
          </w:p>
          <w:p w14:paraId="45BEA580" w14:textId="77777777" w:rsidR="004F209C" w:rsidRPr="005B358D" w:rsidRDefault="004F209C" w:rsidP="00185574">
            <w:pPr>
              <w:spacing w:line="276" w:lineRule="auto"/>
              <w:ind w:leftChars="67" w:left="325"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展：</w:t>
            </w:r>
            <w:r w:rsidRPr="005B358D">
              <w:rPr>
                <w:rFonts w:ascii="ＭＳ ゴシック" w:eastAsia="ＭＳ ゴシック" w:hAnsi="ＭＳ ゴシック" w:cs="ＭＳ 明朝" w:hint="eastAsia"/>
                <w:sz w:val="18"/>
                <w:szCs w:val="18"/>
              </w:rPr>
              <w:t>水中の物体にはたらく力の大きさについて，ばねばかりに下げた物体を用い，物体の</w:t>
            </w:r>
            <w:r w:rsidRPr="005B358D">
              <w:rPr>
                <w:rFonts w:ascii="ＭＳ ゴシック" w:eastAsia="ＭＳ ゴシック" w:hAnsi="ＭＳ ゴシック" w:cs="ＭＳ 明朝"/>
                <w:sz w:val="18"/>
                <w:szCs w:val="18"/>
              </w:rPr>
              <w:t>重さ</w:t>
            </w:r>
            <w:r w:rsidRPr="005B358D">
              <w:rPr>
                <w:rFonts w:ascii="ＭＳ ゴシック" w:eastAsia="ＭＳ ゴシック" w:hAnsi="ＭＳ ゴシック" w:cs="ＭＳ 明朝" w:hint="eastAsia"/>
                <w:sz w:val="18"/>
                <w:szCs w:val="18"/>
              </w:rPr>
              <w:t>と体積を変えて調べる</w:t>
            </w:r>
            <w:r w:rsidRPr="005B358D">
              <w:rPr>
                <w:rFonts w:ascii="ＭＳ ゴシック" w:eastAsia="ＭＳ ゴシック" w:hAnsi="ＭＳ ゴシック" w:cs="ＭＳ 明朝"/>
                <w:sz w:val="18"/>
                <w:szCs w:val="18"/>
              </w:rPr>
              <w:t>実験を行う。</w:t>
            </w:r>
          </w:p>
          <w:p w14:paraId="3DE006FA" w14:textId="77777777" w:rsidR="004F209C" w:rsidRPr="005B358D" w:rsidRDefault="004F209C" w:rsidP="00185574">
            <w:pPr>
              <w:spacing w:line="276" w:lineRule="auto"/>
              <w:ind w:leftChars="67" w:left="325"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ま：</w:t>
            </w:r>
            <w:r w:rsidRPr="005B358D">
              <w:rPr>
                <w:rFonts w:ascii="ＭＳ ゴシック" w:eastAsia="ＭＳ ゴシック" w:hAnsi="ＭＳ ゴシック" w:cs="ＭＳ 明朝"/>
                <w:sz w:val="18"/>
                <w:szCs w:val="18"/>
              </w:rPr>
              <w:t>浮力の大きさは，物体が水中に沈んでいる体積に関係がある。</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567878BD"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r w:rsidRPr="005B358D">
              <w:rPr>
                <w:rFonts w:ascii="ＭＳ ゴシック" w:eastAsia="ＭＳ ゴシック" w:hAnsi="ＭＳ ゴシック" w:cs="Calibri" w:hint="eastAsia"/>
                <w:sz w:val="18"/>
                <w:szCs w:val="18"/>
              </w:rPr>
              <w:t>思</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66BCD548"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r w:rsidRPr="005B358D">
              <w:rPr>
                <w:rFonts w:ascii="ＭＳ ゴシック" w:eastAsia="ＭＳ ゴシック" w:hAnsi="ＭＳ ゴシック" w:hint="eastAsia"/>
                <w:sz w:val="18"/>
                <w:szCs w:val="18"/>
              </w:rPr>
              <w:t>◯</w:t>
            </w:r>
          </w:p>
        </w:tc>
        <w:tc>
          <w:tcPr>
            <w:tcW w:w="1704" w:type="pct"/>
            <w:tcBorders>
              <w:left w:val="single" w:sz="4" w:space="0" w:color="auto"/>
              <w:bottom w:val="single" w:sz="4" w:space="0" w:color="auto"/>
            </w:tcBorders>
            <w:shd w:val="clear" w:color="auto" w:fill="auto"/>
            <w:vAlign w:val="center"/>
          </w:tcPr>
          <w:p w14:paraId="754F1733" w14:textId="0889D1B4" w:rsidR="004F209C" w:rsidRPr="005B358D" w:rsidRDefault="00420ABA"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B</w:t>
            </w:r>
            <w:r w:rsidR="004F209C" w:rsidRPr="005B358D">
              <w:rPr>
                <w:rFonts w:ascii="ＭＳ ゴシック" w:eastAsia="ＭＳ ゴシック" w:hAnsi="ＭＳ ゴシック"/>
                <w:b/>
                <w:sz w:val="18"/>
                <w:szCs w:val="18"/>
              </w:rPr>
              <w:t>思考・判断・表現</w:t>
            </w:r>
          </w:p>
          <w:p w14:paraId="7639FCE1" w14:textId="1FF9A41C" w:rsidR="004F209C" w:rsidRPr="005B358D" w:rsidRDefault="004F209C" w:rsidP="00185574">
            <w:pPr>
              <w:spacing w:line="276" w:lineRule="auto"/>
              <w:rPr>
                <w:rFonts w:ascii="ＭＳ ゴシック" w:eastAsia="ＭＳ ゴシック" w:hAnsi="ＭＳ ゴシック" w:cs="ＭＳ 明朝"/>
                <w:sz w:val="18"/>
                <w:szCs w:val="18"/>
              </w:rPr>
            </w:pPr>
            <w:r w:rsidRPr="005B358D">
              <w:rPr>
                <w:rFonts w:ascii="ＭＳ ゴシック" w:eastAsia="ＭＳ ゴシック" w:hAnsi="ＭＳ ゴシック" w:cs="ＭＳ 明朝" w:hint="eastAsia"/>
                <w:sz w:val="18"/>
                <w:szCs w:val="18"/>
              </w:rPr>
              <w:t>浮力</w:t>
            </w:r>
            <w:r w:rsidRPr="005B358D">
              <w:rPr>
                <w:rFonts w:ascii="ＭＳ ゴシック" w:eastAsia="ＭＳ ゴシック" w:hAnsi="ＭＳ ゴシック" w:cs="ＭＳ 明朝"/>
                <w:sz w:val="18"/>
                <w:szCs w:val="18"/>
              </w:rPr>
              <w:t>について</w:t>
            </w:r>
            <w:r w:rsidRPr="005B358D">
              <w:rPr>
                <w:rFonts w:ascii="ＭＳ ゴシック" w:eastAsia="ＭＳ ゴシック" w:hAnsi="ＭＳ ゴシック" w:cs="ＭＳ 明朝" w:hint="eastAsia"/>
                <w:sz w:val="18"/>
                <w:szCs w:val="18"/>
              </w:rPr>
              <w:t>科学的に探究でき</w:t>
            </w:r>
            <w:r w:rsidRPr="005B358D">
              <w:rPr>
                <w:rFonts w:ascii="ＭＳ ゴシック" w:eastAsia="ＭＳ ゴシック" w:hAnsi="ＭＳ ゴシック" w:cs="ＭＳ 明朝"/>
                <w:sz w:val="18"/>
                <w:szCs w:val="18"/>
              </w:rPr>
              <w:t>，</w:t>
            </w:r>
            <w:r w:rsidRPr="005B358D">
              <w:rPr>
                <w:rFonts w:ascii="ＭＳ ゴシック" w:eastAsia="ＭＳ ゴシック" w:hAnsi="ＭＳ ゴシック" w:cs="ＭＳ 明朝" w:hint="eastAsia"/>
                <w:sz w:val="18"/>
                <w:szCs w:val="18"/>
              </w:rPr>
              <w:t>自分の</w:t>
            </w:r>
            <w:r w:rsidRPr="005B358D">
              <w:rPr>
                <w:rFonts w:ascii="ＭＳ ゴシック" w:eastAsia="ＭＳ ゴシック" w:hAnsi="ＭＳ ゴシック" w:cs="ＭＳ 明朝"/>
                <w:sz w:val="18"/>
                <w:szCs w:val="18"/>
              </w:rPr>
              <w:t>行った</w:t>
            </w:r>
            <w:r w:rsidR="00266617" w:rsidRPr="005B358D">
              <w:rPr>
                <w:rFonts w:ascii="ＭＳ ゴシック" w:eastAsia="ＭＳ ゴシック" w:hAnsi="ＭＳ ゴシック" w:cs="ＭＳ 明朝" w:hint="eastAsia"/>
                <w:sz w:val="18"/>
                <w:szCs w:val="18"/>
              </w:rPr>
              <w:t>探求の</w:t>
            </w:r>
            <w:r w:rsidRPr="005B358D">
              <w:rPr>
                <w:rFonts w:ascii="ＭＳ ゴシック" w:eastAsia="ＭＳ ゴシック" w:hAnsi="ＭＳ ゴシック" w:cs="ＭＳ 明朝"/>
                <w:sz w:val="18"/>
                <w:szCs w:val="18"/>
              </w:rPr>
              <w:t>過程を</w:t>
            </w:r>
            <w:r w:rsidRPr="005B358D">
              <w:rPr>
                <w:rFonts w:ascii="ＭＳ ゴシック" w:eastAsia="ＭＳ ゴシック" w:hAnsi="ＭＳ ゴシック" w:cs="ＭＳ 明朝" w:hint="eastAsia"/>
                <w:sz w:val="18"/>
                <w:szCs w:val="18"/>
              </w:rPr>
              <w:t>ふり返っている</w:t>
            </w:r>
            <w:r w:rsidRPr="005B358D">
              <w:rPr>
                <w:rFonts w:ascii="ＭＳ ゴシック" w:eastAsia="ＭＳ ゴシック" w:hAnsi="ＭＳ ゴシック" w:cs="ＭＳ 明朝"/>
                <w:sz w:val="18"/>
                <w:szCs w:val="18"/>
              </w:rPr>
              <w:t>。</w:t>
            </w:r>
          </w:p>
          <w:p w14:paraId="29A73F99"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sz w:val="18"/>
                <w:szCs w:val="18"/>
              </w:rPr>
              <w:t>【</w:t>
            </w:r>
            <w:r w:rsidRPr="005B358D">
              <w:rPr>
                <w:rFonts w:ascii="ＭＳ ゴシック" w:eastAsia="ＭＳ ゴシック" w:hAnsi="ＭＳ ゴシック" w:hint="eastAsia"/>
                <w:sz w:val="18"/>
                <w:szCs w:val="18"/>
              </w:rPr>
              <w:t>記述分析</w:t>
            </w:r>
            <w:r w:rsidRPr="005B358D">
              <w:rPr>
                <w:rFonts w:ascii="ＭＳ ゴシック" w:eastAsia="ＭＳ ゴシック" w:hAnsi="ＭＳ ゴシック"/>
                <w:sz w:val="18"/>
                <w:szCs w:val="18"/>
              </w:rPr>
              <w:t>】</w:t>
            </w:r>
          </w:p>
        </w:tc>
      </w:tr>
      <w:tr w:rsidR="00687630" w:rsidRPr="005B358D" w14:paraId="388A1ECA" w14:textId="77777777" w:rsidTr="009D6E07">
        <w:trPr>
          <w:trHeight w:val="452"/>
        </w:trPr>
        <w:tc>
          <w:tcPr>
            <w:tcW w:w="574" w:type="pct"/>
            <w:vMerge/>
            <w:shd w:val="clear" w:color="auto" w:fill="auto"/>
            <w:vAlign w:val="center"/>
          </w:tcPr>
          <w:p w14:paraId="712FB44E"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4E251570" w14:textId="77777777" w:rsidR="004F209C" w:rsidRPr="005B358D" w:rsidRDefault="004F209C" w:rsidP="00185574">
            <w:pPr>
              <w:spacing w:line="276" w:lineRule="auto"/>
              <w:ind w:leftChars="67" w:left="325" w:hanging="164"/>
              <w:rPr>
                <w:rFonts w:ascii="ＭＳ ゴシック" w:eastAsia="ＭＳ ゴシック" w:hAnsi="ＭＳ ゴシック" w:cs="ＭＳ ゴシック"/>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7FB44253"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416165C9" w14:textId="77777777" w:rsidR="004F209C" w:rsidRPr="005B358D" w:rsidRDefault="004F209C" w:rsidP="00185574">
            <w:pPr>
              <w:spacing w:line="276" w:lineRule="auto"/>
              <w:jc w:val="center"/>
              <w:rPr>
                <w:rFonts w:ascii="ＭＳ ゴシック" w:eastAsia="ＭＳ ゴシック" w:hAnsi="ＭＳ ゴシック"/>
                <w:sz w:val="18"/>
                <w:szCs w:val="18"/>
              </w:rPr>
            </w:pPr>
          </w:p>
        </w:tc>
        <w:tc>
          <w:tcPr>
            <w:tcW w:w="1704" w:type="pct"/>
            <w:tcBorders>
              <w:top w:val="single" w:sz="4" w:space="0" w:color="auto"/>
              <w:left w:val="single" w:sz="4" w:space="0" w:color="auto"/>
              <w:bottom w:val="single" w:sz="4" w:space="0" w:color="auto"/>
            </w:tcBorders>
            <w:shd w:val="clear" w:color="auto" w:fill="auto"/>
            <w:vAlign w:val="center"/>
          </w:tcPr>
          <w:p w14:paraId="508A9EC5"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A</w:t>
            </w:r>
          </w:p>
          <w:p w14:paraId="70F9C1BB" w14:textId="58A3C9CC" w:rsidR="004F209C" w:rsidRPr="005B358D" w:rsidRDefault="00266617"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重さと体積という条件のちがいと得られる結果のちがいを正しく</w:t>
            </w:r>
            <w:r w:rsidR="004F209C" w:rsidRPr="005B358D">
              <w:rPr>
                <w:rFonts w:ascii="ＭＳ ゴシック" w:eastAsia="ＭＳ ゴシック" w:hAnsi="ＭＳ ゴシック" w:hint="eastAsia"/>
                <w:sz w:val="18"/>
                <w:szCs w:val="18"/>
              </w:rPr>
              <w:t>分析・解釈している。</w:t>
            </w:r>
          </w:p>
        </w:tc>
      </w:tr>
      <w:tr w:rsidR="00687630" w:rsidRPr="005B358D" w14:paraId="44246EE4" w14:textId="77777777" w:rsidTr="009D6E07">
        <w:trPr>
          <w:trHeight w:val="469"/>
        </w:trPr>
        <w:tc>
          <w:tcPr>
            <w:tcW w:w="574" w:type="pct"/>
            <w:vMerge/>
            <w:shd w:val="clear" w:color="auto" w:fill="auto"/>
            <w:vAlign w:val="center"/>
          </w:tcPr>
          <w:p w14:paraId="25CC0EF7"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2066DC92" w14:textId="77777777" w:rsidR="004F209C" w:rsidRPr="005B358D" w:rsidRDefault="004F209C" w:rsidP="00185574">
            <w:pPr>
              <w:spacing w:line="276" w:lineRule="auto"/>
              <w:ind w:leftChars="67" w:left="325" w:hanging="164"/>
              <w:rPr>
                <w:rFonts w:ascii="ＭＳ ゴシック" w:eastAsia="ＭＳ ゴシック" w:hAnsi="ＭＳ ゴシック" w:cs="ＭＳ ゴシック"/>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2528816A"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1DF99813" w14:textId="77777777" w:rsidR="004F209C" w:rsidRPr="005B358D" w:rsidRDefault="004F209C" w:rsidP="00185574">
            <w:pPr>
              <w:spacing w:line="276" w:lineRule="auto"/>
              <w:jc w:val="center"/>
              <w:rPr>
                <w:rFonts w:ascii="ＭＳ ゴシック" w:eastAsia="ＭＳ ゴシック" w:hAnsi="ＭＳ ゴシック"/>
                <w:sz w:val="18"/>
                <w:szCs w:val="18"/>
              </w:rPr>
            </w:pPr>
          </w:p>
        </w:tc>
        <w:tc>
          <w:tcPr>
            <w:tcW w:w="1704" w:type="pct"/>
            <w:tcBorders>
              <w:top w:val="single" w:sz="4" w:space="0" w:color="auto"/>
              <w:left w:val="single" w:sz="4" w:space="0" w:color="auto"/>
            </w:tcBorders>
            <w:shd w:val="clear" w:color="auto" w:fill="auto"/>
            <w:vAlign w:val="center"/>
          </w:tcPr>
          <w:p w14:paraId="0B4BDF35"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支援</w:t>
            </w:r>
          </w:p>
          <w:p w14:paraId="78BEA09C"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理解の不十分な箇所を指摘し，まとめ直すようにうながす。</w:t>
            </w:r>
          </w:p>
        </w:tc>
      </w:tr>
      <w:tr w:rsidR="00687630" w:rsidRPr="005B358D" w14:paraId="764E6906" w14:textId="77777777" w:rsidTr="009D6E07">
        <w:trPr>
          <w:trHeight w:val="1704"/>
        </w:trPr>
        <w:tc>
          <w:tcPr>
            <w:tcW w:w="574" w:type="pct"/>
            <w:vMerge w:val="restart"/>
            <w:shd w:val="clear" w:color="auto" w:fill="auto"/>
            <w:vAlign w:val="center"/>
          </w:tcPr>
          <w:p w14:paraId="44BF0229"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３</w:t>
            </w:r>
          </w:p>
          <w:p w14:paraId="6EC2B6DC" w14:textId="3762AD3C"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(教科書p.</w:t>
            </w:r>
            <w:r w:rsidR="00F36B21" w:rsidRPr="005B358D">
              <w:rPr>
                <w:rFonts w:ascii="ＭＳ ゴシック" w:eastAsia="ＭＳ ゴシック" w:hAnsi="ＭＳ ゴシック" w:cs="ＭＳ 明朝"/>
                <w:sz w:val="18"/>
                <w:szCs w:val="18"/>
              </w:rPr>
              <w:t>15</w:t>
            </w:r>
            <w:r w:rsidRPr="005B358D">
              <w:rPr>
                <w:rFonts w:ascii="ＭＳ ゴシック" w:eastAsia="ＭＳ ゴシック" w:hAnsi="ＭＳ ゴシック" w:cs="ＭＳ 明朝"/>
                <w:sz w:val="18"/>
                <w:szCs w:val="18"/>
              </w:rPr>
              <w:t>）</w:t>
            </w:r>
          </w:p>
        </w:tc>
        <w:tc>
          <w:tcPr>
            <w:tcW w:w="2262" w:type="pct"/>
            <w:vMerge w:val="restart"/>
            <w:tcBorders>
              <w:right w:val="single" w:sz="4" w:space="0" w:color="auto"/>
            </w:tcBorders>
            <w:shd w:val="clear" w:color="auto" w:fill="auto"/>
            <w:vAlign w:val="center"/>
          </w:tcPr>
          <w:p w14:paraId="3EEDF934" w14:textId="1DF129B3" w:rsidR="004F209C" w:rsidRPr="005B358D" w:rsidRDefault="004F209C" w:rsidP="00185574">
            <w:pPr>
              <w:spacing w:line="276" w:lineRule="auto"/>
              <w:ind w:leftChars="67" w:left="325"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導</w:t>
            </w:r>
            <w:r w:rsidRPr="005B358D">
              <w:rPr>
                <w:rFonts w:ascii="ＭＳ ゴシック" w:eastAsia="ＭＳ ゴシック" w:hAnsi="ＭＳ ゴシック" w:cs="ＭＳ 明朝"/>
                <w:sz w:val="18"/>
                <w:szCs w:val="18"/>
              </w:rPr>
              <w:t>：</w:t>
            </w:r>
            <w:r w:rsidR="00174EF1" w:rsidRPr="005B358D">
              <w:rPr>
                <w:rFonts w:ascii="ＭＳ ゴシック" w:eastAsia="ＭＳ ゴシック" w:hAnsi="ＭＳ ゴシック" w:cs="ＭＳ 明朝" w:hint="eastAsia"/>
                <w:sz w:val="18"/>
                <w:szCs w:val="18"/>
              </w:rPr>
              <w:t>物体の上面と下面では</w:t>
            </w:r>
            <w:r w:rsidR="00266617" w:rsidRPr="005B358D">
              <w:rPr>
                <w:rFonts w:ascii="ＭＳ ゴシック" w:eastAsia="ＭＳ ゴシック" w:hAnsi="ＭＳ ゴシック" w:cs="ＭＳ 明朝" w:hint="eastAsia"/>
                <w:sz w:val="18"/>
                <w:szCs w:val="18"/>
              </w:rPr>
              <w:t>，位置する</w:t>
            </w:r>
            <w:r w:rsidR="00174EF1" w:rsidRPr="005B358D">
              <w:rPr>
                <w:rFonts w:ascii="ＭＳ ゴシック" w:eastAsia="ＭＳ ゴシック" w:hAnsi="ＭＳ ゴシック" w:cs="ＭＳ 明朝" w:hint="eastAsia"/>
                <w:sz w:val="18"/>
                <w:szCs w:val="18"/>
              </w:rPr>
              <w:t>水の深さが</w:t>
            </w:r>
            <w:r w:rsidR="00266617" w:rsidRPr="005B358D">
              <w:rPr>
                <w:rFonts w:ascii="ＭＳ ゴシック" w:eastAsia="ＭＳ ゴシック" w:hAnsi="ＭＳ ゴシック" w:cs="ＭＳ 明朝" w:hint="eastAsia"/>
                <w:sz w:val="18"/>
                <w:szCs w:val="18"/>
              </w:rPr>
              <w:t>異なる</w:t>
            </w:r>
            <w:r w:rsidR="00174EF1" w:rsidRPr="005B358D">
              <w:rPr>
                <w:rFonts w:ascii="ＭＳ ゴシック" w:eastAsia="ＭＳ ゴシック" w:hAnsi="ＭＳ ゴシック" w:cs="ＭＳ 明朝" w:hint="eastAsia"/>
                <w:sz w:val="18"/>
                <w:szCs w:val="18"/>
              </w:rPr>
              <w:t>ことから，浮力の原因について水圧と関連づけて問題を見いだし，課題につなげる。</w:t>
            </w:r>
          </w:p>
          <w:p w14:paraId="4A7E0D4B" w14:textId="77777777" w:rsidR="004F209C" w:rsidRPr="005B358D" w:rsidRDefault="004F209C" w:rsidP="00185574">
            <w:pPr>
              <w:spacing w:line="276" w:lineRule="auto"/>
              <w:ind w:leftChars="67" w:left="325"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課：</w:t>
            </w:r>
            <w:r w:rsidRPr="005B358D">
              <w:rPr>
                <w:rFonts w:ascii="ＭＳ ゴシック" w:eastAsia="ＭＳ ゴシック" w:hAnsi="ＭＳ ゴシック" w:cs="ＭＳ 明朝"/>
                <w:sz w:val="18"/>
                <w:szCs w:val="18"/>
              </w:rPr>
              <w:t>浮力と水圧の関係はどのようにまとめられるか。</w:t>
            </w:r>
          </w:p>
          <w:p w14:paraId="60D0C212" w14:textId="7128C600" w:rsidR="004F209C" w:rsidRPr="005B358D" w:rsidRDefault="004F209C" w:rsidP="00185574">
            <w:pPr>
              <w:spacing w:line="276" w:lineRule="auto"/>
              <w:ind w:leftChars="67" w:left="325"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展</w:t>
            </w:r>
            <w:r w:rsidRPr="005B358D">
              <w:rPr>
                <w:rFonts w:ascii="ＭＳ ゴシック" w:eastAsia="ＭＳ ゴシック" w:hAnsi="ＭＳ ゴシック" w:cs="ＭＳ 明朝"/>
                <w:sz w:val="18"/>
                <w:szCs w:val="18"/>
              </w:rPr>
              <w:t>：</w:t>
            </w:r>
            <w:r w:rsidR="00266617" w:rsidRPr="005B358D">
              <w:rPr>
                <w:rFonts w:ascii="ＭＳ ゴシック" w:eastAsia="ＭＳ ゴシック" w:hAnsi="ＭＳ ゴシック" w:cs="ＭＳ 明朝" w:hint="eastAsia"/>
                <w:sz w:val="18"/>
                <w:szCs w:val="18"/>
              </w:rPr>
              <w:t>これまでの</w:t>
            </w:r>
            <w:r w:rsidRPr="005B358D">
              <w:rPr>
                <w:rFonts w:ascii="ＭＳ ゴシック" w:eastAsia="ＭＳ ゴシック" w:hAnsi="ＭＳ ゴシック" w:cs="ＭＳ 明朝"/>
                <w:sz w:val="18"/>
                <w:szCs w:val="18"/>
              </w:rPr>
              <w:t>実験結果を，力の矢印を用いて表現し，解釈する。</w:t>
            </w:r>
          </w:p>
          <w:p w14:paraId="43B225D9" w14:textId="77777777" w:rsidR="004F209C" w:rsidRPr="005B358D" w:rsidRDefault="004F209C" w:rsidP="00185574">
            <w:pPr>
              <w:spacing w:line="276" w:lineRule="auto"/>
              <w:ind w:leftChars="67" w:left="325" w:hanging="164"/>
              <w:rPr>
                <w:rFonts w:ascii="ＭＳ ゴシック" w:eastAsia="ＭＳ ゴシック" w:hAnsi="ＭＳ ゴシック" w:cs="ＭＳ ゴシック"/>
                <w:sz w:val="18"/>
                <w:szCs w:val="18"/>
              </w:rPr>
            </w:pPr>
            <w:r w:rsidRPr="005B358D">
              <w:rPr>
                <w:rFonts w:ascii="ＭＳ ゴシック" w:eastAsia="ＭＳ ゴシック" w:hAnsi="ＭＳ ゴシック" w:cs="ＭＳ ゴシック"/>
                <w:sz w:val="18"/>
                <w:szCs w:val="18"/>
              </w:rPr>
              <w:t>ま：</w:t>
            </w:r>
          </w:p>
          <w:p w14:paraId="2462D298" w14:textId="77777777" w:rsidR="004F209C" w:rsidRPr="005B358D" w:rsidRDefault="004F209C" w:rsidP="00185574">
            <w:pPr>
              <w:spacing w:line="276" w:lineRule="auto"/>
              <w:ind w:leftChars="67" w:left="325"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明朝" w:hint="eastAsia"/>
                <w:sz w:val="18"/>
                <w:szCs w:val="18"/>
              </w:rPr>
              <w:t>・浮力は，物体の上下にはたらく水圧によって生じる。</w:t>
            </w:r>
          </w:p>
          <w:p w14:paraId="7E35E61C" w14:textId="77777777" w:rsidR="004F209C" w:rsidRPr="005B358D" w:rsidRDefault="004F209C" w:rsidP="00185574">
            <w:pPr>
              <w:spacing w:line="276" w:lineRule="auto"/>
              <w:ind w:leftChars="67" w:left="325"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明朝" w:hint="eastAsia"/>
                <w:sz w:val="18"/>
                <w:szCs w:val="18"/>
              </w:rPr>
              <w:t>・浮力は物体が水に沈んでいる体積が大きいほど大きい。</w:t>
            </w:r>
          </w:p>
          <w:p w14:paraId="74C9B8A7" w14:textId="5D6AB6B3" w:rsidR="004F209C" w:rsidRPr="005B358D" w:rsidRDefault="004F209C" w:rsidP="00185574">
            <w:pPr>
              <w:spacing w:line="276" w:lineRule="auto"/>
              <w:ind w:leftChars="67" w:left="325" w:hanging="164"/>
              <w:rPr>
                <w:rFonts w:ascii="ＭＳ ゴシック" w:eastAsia="ＭＳ ゴシック" w:hAnsi="ＭＳ ゴシック" w:cs="ＭＳ ゴシック"/>
                <w:sz w:val="18"/>
                <w:szCs w:val="18"/>
              </w:rPr>
            </w:pPr>
            <w:r w:rsidRPr="005B358D">
              <w:rPr>
                <w:rFonts w:ascii="ＭＳ ゴシック" w:eastAsia="ＭＳ ゴシック" w:hAnsi="ＭＳ ゴシック" w:cs="ＭＳ 明朝" w:hint="eastAsia"/>
                <w:sz w:val="18"/>
                <w:szCs w:val="18"/>
              </w:rPr>
              <w:t>・浮力は水の深さ</w:t>
            </w:r>
            <w:r w:rsidR="00266617" w:rsidRPr="005B358D">
              <w:rPr>
                <w:rFonts w:ascii="ＭＳ ゴシック" w:eastAsia="ＭＳ ゴシック" w:hAnsi="ＭＳ ゴシック" w:cs="ＭＳ 明朝" w:hint="eastAsia"/>
                <w:sz w:val="18"/>
                <w:szCs w:val="18"/>
              </w:rPr>
              <w:t>と</w:t>
            </w:r>
            <w:r w:rsidRPr="005B358D">
              <w:rPr>
                <w:rFonts w:ascii="ＭＳ ゴシック" w:eastAsia="ＭＳ ゴシック" w:hAnsi="ＭＳ ゴシック" w:cs="ＭＳ 明朝" w:hint="eastAsia"/>
                <w:sz w:val="18"/>
                <w:szCs w:val="18"/>
              </w:rPr>
              <w:t>物体の重さには関係ない。</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79BDE1DD"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r w:rsidRPr="005B358D">
              <w:rPr>
                <w:rFonts w:ascii="ＭＳ ゴシック" w:eastAsia="ＭＳ ゴシック" w:hAnsi="ＭＳ ゴシック" w:cs="Calibri" w:hint="eastAsia"/>
                <w:sz w:val="18"/>
                <w:szCs w:val="18"/>
              </w:rPr>
              <w:t>知</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048EDD97"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r w:rsidRPr="005B358D">
              <w:rPr>
                <w:rFonts w:ascii="ＭＳ ゴシック" w:eastAsia="ＭＳ ゴシック" w:hAnsi="ＭＳ ゴシック" w:hint="eastAsia"/>
                <w:sz w:val="18"/>
                <w:szCs w:val="18"/>
              </w:rPr>
              <w:t>◯</w:t>
            </w:r>
          </w:p>
        </w:tc>
        <w:tc>
          <w:tcPr>
            <w:tcW w:w="1704" w:type="pct"/>
            <w:tcBorders>
              <w:left w:val="single" w:sz="4" w:space="0" w:color="auto"/>
              <w:bottom w:val="single" w:sz="4" w:space="0" w:color="auto"/>
            </w:tcBorders>
            <w:shd w:val="clear" w:color="auto" w:fill="auto"/>
            <w:vAlign w:val="center"/>
          </w:tcPr>
          <w:p w14:paraId="77D79888" w14:textId="2A3E8D5B" w:rsidR="004F209C" w:rsidRPr="005B358D" w:rsidRDefault="00420ABA"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B</w:t>
            </w:r>
            <w:r w:rsidR="004F209C" w:rsidRPr="005B358D">
              <w:rPr>
                <w:rFonts w:ascii="ＭＳ ゴシック" w:eastAsia="ＭＳ ゴシック" w:hAnsi="ＭＳ ゴシック" w:hint="eastAsia"/>
                <w:b/>
                <w:sz w:val="18"/>
                <w:szCs w:val="18"/>
              </w:rPr>
              <w:t>知識・技能</w:t>
            </w:r>
          </w:p>
          <w:p w14:paraId="25039FD4" w14:textId="4C43D123"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水圧，浮力，重力の関係を力の矢印で理解</w:t>
            </w:r>
            <w:r w:rsidR="00687630" w:rsidRPr="005B358D">
              <w:rPr>
                <w:rFonts w:ascii="ＭＳ ゴシック" w:eastAsia="ＭＳ ゴシック" w:hAnsi="ＭＳ ゴシック" w:hint="eastAsia"/>
                <w:sz w:val="18"/>
                <w:szCs w:val="18"/>
              </w:rPr>
              <w:t>している</w:t>
            </w:r>
            <w:r w:rsidRPr="005B358D">
              <w:rPr>
                <w:rFonts w:ascii="ＭＳ ゴシック" w:eastAsia="ＭＳ ゴシック" w:hAnsi="ＭＳ ゴシック" w:hint="eastAsia"/>
                <w:sz w:val="18"/>
                <w:szCs w:val="18"/>
              </w:rPr>
              <w:t>。</w:t>
            </w:r>
          </w:p>
          <w:p w14:paraId="17175CC3"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sz w:val="18"/>
                <w:szCs w:val="18"/>
              </w:rPr>
              <w:t>【</w:t>
            </w:r>
            <w:r w:rsidRPr="005B358D">
              <w:rPr>
                <w:rFonts w:ascii="ＭＳ ゴシック" w:eastAsia="ＭＳ ゴシック" w:hAnsi="ＭＳ ゴシック" w:hint="eastAsia"/>
                <w:sz w:val="18"/>
                <w:szCs w:val="18"/>
              </w:rPr>
              <w:t>記述分析</w:t>
            </w:r>
            <w:r w:rsidRPr="005B358D">
              <w:rPr>
                <w:rFonts w:ascii="ＭＳ ゴシック" w:eastAsia="ＭＳ ゴシック" w:hAnsi="ＭＳ ゴシック"/>
                <w:sz w:val="18"/>
                <w:szCs w:val="18"/>
              </w:rPr>
              <w:t>】</w:t>
            </w:r>
          </w:p>
        </w:tc>
      </w:tr>
      <w:tr w:rsidR="00687630" w:rsidRPr="005B358D" w14:paraId="082C4FD0" w14:textId="77777777" w:rsidTr="009D6E07">
        <w:trPr>
          <w:trHeight w:val="1317"/>
        </w:trPr>
        <w:tc>
          <w:tcPr>
            <w:tcW w:w="574" w:type="pct"/>
            <w:vMerge/>
            <w:shd w:val="clear" w:color="auto" w:fill="auto"/>
            <w:vAlign w:val="center"/>
          </w:tcPr>
          <w:p w14:paraId="391FF042"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1950EF2B" w14:textId="77777777" w:rsidR="004F209C" w:rsidRPr="005B358D" w:rsidRDefault="004F209C" w:rsidP="00185574">
            <w:pPr>
              <w:spacing w:line="276" w:lineRule="auto"/>
              <w:ind w:leftChars="67" w:left="325" w:hanging="164"/>
              <w:rPr>
                <w:rFonts w:ascii="ＭＳ ゴシック" w:eastAsia="ＭＳ ゴシック" w:hAnsi="ＭＳ ゴシック" w:cs="ＭＳ ゴシック"/>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50F3FA45"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3AD50501" w14:textId="77777777" w:rsidR="004F209C" w:rsidRPr="005B358D" w:rsidRDefault="004F209C" w:rsidP="00185574">
            <w:pPr>
              <w:spacing w:line="276" w:lineRule="auto"/>
              <w:jc w:val="center"/>
              <w:rPr>
                <w:rFonts w:ascii="ＭＳ ゴシック" w:eastAsia="ＭＳ ゴシック" w:hAnsi="ＭＳ ゴシック"/>
                <w:sz w:val="18"/>
                <w:szCs w:val="18"/>
              </w:rPr>
            </w:pPr>
          </w:p>
        </w:tc>
        <w:tc>
          <w:tcPr>
            <w:tcW w:w="1704" w:type="pct"/>
            <w:tcBorders>
              <w:top w:val="single" w:sz="4" w:space="0" w:color="auto"/>
              <w:left w:val="single" w:sz="4" w:space="0" w:color="auto"/>
              <w:bottom w:val="single" w:sz="4" w:space="0" w:color="auto"/>
            </w:tcBorders>
            <w:shd w:val="clear" w:color="auto" w:fill="auto"/>
            <w:vAlign w:val="center"/>
          </w:tcPr>
          <w:p w14:paraId="192DCC56"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A</w:t>
            </w:r>
          </w:p>
          <w:p w14:paraId="0D04B1F9"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cs="ＭＳ 明朝"/>
                <w:sz w:val="18"/>
                <w:szCs w:val="18"/>
              </w:rPr>
              <w:t>実験結果を力の矢印を用いて</w:t>
            </w:r>
            <w:r w:rsidRPr="005B358D">
              <w:rPr>
                <w:rFonts w:ascii="ＭＳ ゴシック" w:eastAsia="ＭＳ ゴシック" w:hAnsi="ＭＳ ゴシック" w:cs="ＭＳ 明朝" w:hint="eastAsia"/>
                <w:sz w:val="18"/>
                <w:szCs w:val="18"/>
              </w:rPr>
              <w:t>理解している</w:t>
            </w:r>
            <w:r w:rsidRPr="005B358D">
              <w:rPr>
                <w:rFonts w:ascii="ＭＳ ゴシック" w:eastAsia="ＭＳ ゴシック" w:hAnsi="ＭＳ ゴシック" w:cs="ＭＳ 明朝"/>
                <w:sz w:val="18"/>
                <w:szCs w:val="18"/>
              </w:rPr>
              <w:t>。</w:t>
            </w:r>
          </w:p>
        </w:tc>
      </w:tr>
      <w:tr w:rsidR="00687630" w:rsidRPr="005B358D" w14:paraId="0B217051" w14:textId="77777777" w:rsidTr="009D6E07">
        <w:trPr>
          <w:trHeight w:val="753"/>
        </w:trPr>
        <w:tc>
          <w:tcPr>
            <w:tcW w:w="574" w:type="pct"/>
            <w:vMerge/>
            <w:shd w:val="clear" w:color="auto" w:fill="auto"/>
            <w:vAlign w:val="center"/>
          </w:tcPr>
          <w:p w14:paraId="26FE9470"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0F91572B" w14:textId="77777777" w:rsidR="004F209C" w:rsidRPr="005B358D" w:rsidRDefault="004F209C" w:rsidP="00185574">
            <w:pPr>
              <w:spacing w:line="276" w:lineRule="auto"/>
              <w:ind w:leftChars="67" w:left="325" w:hanging="164"/>
              <w:rPr>
                <w:rFonts w:ascii="ＭＳ ゴシック" w:eastAsia="ＭＳ ゴシック" w:hAnsi="ＭＳ ゴシック" w:cs="ＭＳ ゴシック"/>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55C9D53A"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3B05EC49" w14:textId="77777777" w:rsidR="004F209C" w:rsidRPr="005B358D" w:rsidRDefault="004F209C" w:rsidP="00185574">
            <w:pPr>
              <w:spacing w:line="276" w:lineRule="auto"/>
              <w:jc w:val="center"/>
              <w:rPr>
                <w:rFonts w:ascii="ＭＳ ゴシック" w:eastAsia="ＭＳ ゴシック" w:hAnsi="ＭＳ ゴシック"/>
                <w:sz w:val="18"/>
                <w:szCs w:val="18"/>
              </w:rPr>
            </w:pPr>
          </w:p>
        </w:tc>
        <w:tc>
          <w:tcPr>
            <w:tcW w:w="1704" w:type="pct"/>
            <w:tcBorders>
              <w:top w:val="single" w:sz="4" w:space="0" w:color="auto"/>
              <w:left w:val="single" w:sz="4" w:space="0" w:color="auto"/>
            </w:tcBorders>
            <w:shd w:val="clear" w:color="auto" w:fill="auto"/>
            <w:vAlign w:val="center"/>
          </w:tcPr>
          <w:p w14:paraId="6D467AAB" w14:textId="60BB15F6"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支援</w:t>
            </w:r>
          </w:p>
          <w:p w14:paraId="43DCDD45"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理解の不十分な箇所を指摘し，まとめ直すようにうながす。</w:t>
            </w:r>
          </w:p>
        </w:tc>
      </w:tr>
      <w:tr w:rsidR="00687630" w:rsidRPr="005B358D" w14:paraId="444C4103" w14:textId="77777777" w:rsidTr="009D6E07">
        <w:trPr>
          <w:trHeight w:val="1833"/>
        </w:trPr>
        <w:tc>
          <w:tcPr>
            <w:tcW w:w="574" w:type="pct"/>
            <w:vMerge w:val="restart"/>
            <w:shd w:val="clear" w:color="auto" w:fill="auto"/>
            <w:vAlign w:val="center"/>
          </w:tcPr>
          <w:p w14:paraId="1CDE9B82"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lastRenderedPageBreak/>
              <w:t>４</w:t>
            </w:r>
          </w:p>
          <w:p w14:paraId="23009A07" w14:textId="659C014B"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(教科書p.</w:t>
            </w:r>
            <w:r w:rsidR="00F36B21" w:rsidRPr="005B358D">
              <w:rPr>
                <w:rFonts w:ascii="ＭＳ ゴシック" w:eastAsia="ＭＳ ゴシック" w:hAnsi="ＭＳ ゴシック" w:cs="ＭＳ 明朝"/>
                <w:sz w:val="18"/>
                <w:szCs w:val="18"/>
              </w:rPr>
              <w:t>16</w:t>
            </w:r>
            <w:r w:rsidRPr="005B358D">
              <w:rPr>
                <w:rFonts w:ascii="ＭＳ ゴシック" w:eastAsia="ＭＳ ゴシック" w:hAnsi="ＭＳ ゴシック" w:cs="ＭＳ 明朝"/>
                <w:sz w:val="18"/>
                <w:szCs w:val="18"/>
              </w:rPr>
              <w:t>）</w:t>
            </w:r>
          </w:p>
        </w:tc>
        <w:tc>
          <w:tcPr>
            <w:tcW w:w="2262" w:type="pct"/>
            <w:vMerge w:val="restart"/>
            <w:tcBorders>
              <w:right w:val="single" w:sz="4" w:space="0" w:color="auto"/>
            </w:tcBorders>
            <w:shd w:val="clear" w:color="auto" w:fill="auto"/>
            <w:vAlign w:val="center"/>
          </w:tcPr>
          <w:p w14:paraId="6921C32D" w14:textId="13483579" w:rsidR="004F209C" w:rsidRPr="005B358D" w:rsidRDefault="004F209C" w:rsidP="00185574">
            <w:pPr>
              <w:spacing w:line="276" w:lineRule="auto"/>
              <w:ind w:leftChars="67" w:left="325"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導</w:t>
            </w:r>
            <w:r w:rsidRPr="005B358D">
              <w:rPr>
                <w:rFonts w:ascii="ＭＳ ゴシック" w:eastAsia="ＭＳ ゴシック" w:hAnsi="ＭＳ ゴシック" w:cs="ＭＳ 明朝"/>
                <w:sz w:val="18"/>
                <w:szCs w:val="18"/>
              </w:rPr>
              <w:t>：</w:t>
            </w:r>
            <w:r w:rsidRPr="005B358D">
              <w:rPr>
                <w:rFonts w:ascii="ＭＳ ゴシック" w:eastAsia="ＭＳ ゴシック" w:hAnsi="ＭＳ ゴシック" w:cs="ＭＳ 明朝" w:hint="eastAsia"/>
                <w:bCs/>
                <w:sz w:val="18"/>
                <w:szCs w:val="18"/>
              </w:rPr>
              <w:t>前時の学習で，</w:t>
            </w:r>
            <w:r w:rsidRPr="005B358D">
              <w:rPr>
                <w:rFonts w:ascii="ＭＳ ゴシック" w:eastAsia="ＭＳ ゴシック" w:hAnsi="ＭＳ ゴシック" w:cs="ＭＳ 明朝" w:hint="eastAsia"/>
                <w:sz w:val="18"/>
                <w:szCs w:val="18"/>
              </w:rPr>
              <w:t>水中の物体に重力と浮力の２力がはたらくとき，浮かび上がる場合と沈む場合があったことを想起させる。次に，水中の物体を運動させた力は何かを問いかけ，２力を合成した力を合力ということを知らせて，課題</w:t>
            </w:r>
            <w:r w:rsidR="00866B91" w:rsidRPr="005B358D">
              <w:rPr>
                <w:rFonts w:ascii="ＭＳ ゴシック" w:eastAsia="ＭＳ ゴシック" w:hAnsi="ＭＳ ゴシック" w:cs="ＭＳ 明朝" w:hint="eastAsia"/>
                <w:sz w:val="18"/>
                <w:szCs w:val="18"/>
              </w:rPr>
              <w:t>に</w:t>
            </w:r>
            <w:r w:rsidRPr="005B358D">
              <w:rPr>
                <w:rFonts w:ascii="ＭＳ ゴシック" w:eastAsia="ＭＳ ゴシック" w:hAnsi="ＭＳ ゴシック" w:cs="ＭＳ 明朝" w:hint="eastAsia"/>
                <w:sz w:val="18"/>
                <w:szCs w:val="18"/>
              </w:rPr>
              <w:t>つなげる。</w:t>
            </w:r>
          </w:p>
          <w:p w14:paraId="4F497DDF" w14:textId="77777777" w:rsidR="004F209C" w:rsidRPr="005B358D" w:rsidRDefault="004F209C" w:rsidP="00185574">
            <w:pPr>
              <w:spacing w:line="276" w:lineRule="auto"/>
              <w:ind w:leftChars="67" w:left="325"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課：</w:t>
            </w:r>
            <w:r w:rsidRPr="005B358D">
              <w:rPr>
                <w:rFonts w:ascii="ＭＳ ゴシック" w:eastAsia="ＭＳ ゴシック" w:hAnsi="ＭＳ ゴシック" w:cs="ＭＳ 明朝" w:hint="eastAsia"/>
                <w:sz w:val="18"/>
                <w:szCs w:val="18"/>
              </w:rPr>
              <w:t>一直線上にある２力の合力は，どのように表すことができるか。</w:t>
            </w:r>
          </w:p>
          <w:p w14:paraId="516EBCC3" w14:textId="4DA74E5D" w:rsidR="004F209C" w:rsidRPr="005B358D" w:rsidRDefault="004F209C" w:rsidP="00185574">
            <w:pPr>
              <w:spacing w:line="276" w:lineRule="auto"/>
              <w:ind w:leftChars="67" w:left="325"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展</w:t>
            </w:r>
            <w:r w:rsidRPr="005B358D">
              <w:rPr>
                <w:rFonts w:ascii="ＭＳ ゴシック" w:eastAsia="ＭＳ ゴシック" w:hAnsi="ＭＳ ゴシック" w:cs="ＭＳ 明朝"/>
                <w:sz w:val="18"/>
                <w:szCs w:val="18"/>
              </w:rPr>
              <w:t>：一直線上にある</w:t>
            </w:r>
            <w:r w:rsidR="008432E3" w:rsidRPr="005B358D">
              <w:rPr>
                <w:rFonts w:ascii="ＭＳ ゴシック" w:eastAsia="ＭＳ ゴシック" w:hAnsi="ＭＳ ゴシック" w:cs="ＭＳ 明朝" w:hint="eastAsia"/>
                <w:sz w:val="18"/>
                <w:szCs w:val="18"/>
              </w:rPr>
              <w:t>２</w:t>
            </w:r>
            <w:r w:rsidRPr="005B358D">
              <w:rPr>
                <w:rFonts w:ascii="ＭＳ ゴシック" w:eastAsia="ＭＳ ゴシック" w:hAnsi="ＭＳ ゴシック" w:cs="ＭＳ 明朝"/>
                <w:sz w:val="18"/>
                <w:szCs w:val="18"/>
              </w:rPr>
              <w:t>力の合力を調べ</w:t>
            </w:r>
            <w:r w:rsidR="008432E3" w:rsidRPr="005B358D">
              <w:rPr>
                <w:rFonts w:ascii="ＭＳ ゴシック" w:eastAsia="ＭＳ ゴシック" w:hAnsi="ＭＳ ゴシック" w:cs="ＭＳ 明朝" w:hint="eastAsia"/>
                <w:sz w:val="18"/>
                <w:szCs w:val="18"/>
              </w:rPr>
              <w:t>，</w:t>
            </w:r>
            <w:r w:rsidRPr="005B358D">
              <w:rPr>
                <w:rFonts w:ascii="ＭＳ ゴシック" w:eastAsia="ＭＳ ゴシック" w:hAnsi="ＭＳ ゴシック" w:cs="ＭＳ 明朝"/>
                <w:sz w:val="18"/>
                <w:szCs w:val="18"/>
              </w:rPr>
              <w:t>関係を見いだす。</w:t>
            </w:r>
          </w:p>
          <w:p w14:paraId="204C5C22" w14:textId="77777777" w:rsidR="004F209C" w:rsidRPr="005B358D" w:rsidRDefault="004F209C" w:rsidP="00185574">
            <w:pPr>
              <w:spacing w:line="276" w:lineRule="auto"/>
              <w:ind w:leftChars="67" w:left="325"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ま：</w:t>
            </w:r>
            <w:r w:rsidRPr="005B358D">
              <w:rPr>
                <w:rFonts w:ascii="ＭＳ ゴシック" w:eastAsia="ＭＳ ゴシック" w:hAnsi="ＭＳ ゴシック" w:cs="ＭＳ 明朝" w:hint="eastAsia"/>
                <w:sz w:val="18"/>
                <w:szCs w:val="18"/>
              </w:rPr>
              <w:t>一直線上にある２力の合力は，２力の和で表すことができる。</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2C774F48"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r w:rsidRPr="005B358D">
              <w:rPr>
                <w:rFonts w:ascii="ＭＳ ゴシック" w:eastAsia="ＭＳ ゴシック" w:hAnsi="ＭＳ ゴシック" w:cs="Calibri" w:hint="eastAsia"/>
                <w:sz w:val="18"/>
                <w:szCs w:val="18"/>
              </w:rPr>
              <w:t>知</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78294935"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r w:rsidRPr="005B358D">
              <w:rPr>
                <w:rFonts w:ascii="ＭＳ ゴシック" w:eastAsia="ＭＳ ゴシック" w:hAnsi="ＭＳ ゴシック" w:cs="ＭＳ 明朝" w:hint="eastAsia"/>
                <w:sz w:val="18"/>
                <w:szCs w:val="18"/>
              </w:rPr>
              <w:t>−</w:t>
            </w:r>
          </w:p>
        </w:tc>
        <w:tc>
          <w:tcPr>
            <w:tcW w:w="1704" w:type="pct"/>
            <w:tcBorders>
              <w:left w:val="single" w:sz="4" w:space="0" w:color="auto"/>
              <w:bottom w:val="single" w:sz="4" w:space="0" w:color="auto"/>
            </w:tcBorders>
            <w:shd w:val="clear" w:color="auto" w:fill="auto"/>
            <w:vAlign w:val="center"/>
          </w:tcPr>
          <w:p w14:paraId="62EA5E1A" w14:textId="3CC1A0EB" w:rsidR="004F209C" w:rsidRPr="005B358D" w:rsidRDefault="00420ABA"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B</w:t>
            </w:r>
            <w:r w:rsidR="004F209C" w:rsidRPr="005B358D">
              <w:rPr>
                <w:rFonts w:ascii="ＭＳ ゴシック" w:eastAsia="ＭＳ ゴシック" w:hAnsi="ＭＳ ゴシック" w:hint="eastAsia"/>
                <w:b/>
                <w:sz w:val="18"/>
                <w:szCs w:val="18"/>
              </w:rPr>
              <w:t>知識・技能</w:t>
            </w:r>
          </w:p>
          <w:p w14:paraId="5429025B" w14:textId="74105D82"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一直線上にある２力の合成を理解</w:t>
            </w:r>
            <w:r w:rsidR="00687630" w:rsidRPr="005B358D">
              <w:rPr>
                <w:rFonts w:ascii="ＭＳ ゴシック" w:eastAsia="ＭＳ ゴシック" w:hAnsi="ＭＳ ゴシック" w:hint="eastAsia"/>
                <w:sz w:val="18"/>
                <w:szCs w:val="18"/>
              </w:rPr>
              <w:t>している</w:t>
            </w:r>
            <w:r w:rsidRPr="005B358D">
              <w:rPr>
                <w:rFonts w:ascii="ＭＳ ゴシック" w:eastAsia="ＭＳ ゴシック" w:hAnsi="ＭＳ ゴシック" w:hint="eastAsia"/>
                <w:sz w:val="18"/>
                <w:szCs w:val="18"/>
              </w:rPr>
              <w:t>。</w:t>
            </w:r>
          </w:p>
        </w:tc>
      </w:tr>
      <w:tr w:rsidR="00687630" w:rsidRPr="005B358D" w14:paraId="33F58C9F" w14:textId="77777777" w:rsidTr="009D6E07">
        <w:trPr>
          <w:trHeight w:val="653"/>
        </w:trPr>
        <w:tc>
          <w:tcPr>
            <w:tcW w:w="574" w:type="pct"/>
            <w:vMerge/>
            <w:shd w:val="clear" w:color="auto" w:fill="auto"/>
            <w:vAlign w:val="center"/>
          </w:tcPr>
          <w:p w14:paraId="3C66F5C5"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54EF4CB3" w14:textId="77777777" w:rsidR="004F209C" w:rsidRPr="005B358D" w:rsidRDefault="004F209C" w:rsidP="00185574">
            <w:pPr>
              <w:spacing w:line="276" w:lineRule="auto"/>
              <w:ind w:leftChars="67" w:left="325" w:hanging="164"/>
              <w:rPr>
                <w:rFonts w:ascii="ＭＳ ゴシック" w:eastAsia="ＭＳ ゴシック" w:hAnsi="ＭＳ ゴシック" w:cs="ＭＳ ゴシック"/>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7B5E4976"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6B353D49"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1704" w:type="pct"/>
            <w:tcBorders>
              <w:top w:val="single" w:sz="4" w:space="0" w:color="auto"/>
              <w:left w:val="single" w:sz="4" w:space="0" w:color="auto"/>
              <w:bottom w:val="single" w:sz="4" w:space="0" w:color="auto"/>
            </w:tcBorders>
            <w:shd w:val="clear" w:color="auto" w:fill="auto"/>
            <w:vAlign w:val="center"/>
          </w:tcPr>
          <w:p w14:paraId="747CF873"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A</w:t>
            </w:r>
          </w:p>
          <w:p w14:paraId="7954595F"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力の合成</w:t>
            </w:r>
            <w:r w:rsidRPr="005B358D">
              <w:rPr>
                <w:rFonts w:ascii="ＭＳ ゴシック" w:eastAsia="ＭＳ ゴシック" w:hAnsi="ＭＳ ゴシック" w:cs="ＭＳ 明朝"/>
                <w:sz w:val="18"/>
                <w:szCs w:val="18"/>
              </w:rPr>
              <w:t>を力の矢印を用いて</w:t>
            </w:r>
            <w:r w:rsidRPr="005B358D">
              <w:rPr>
                <w:rFonts w:ascii="ＭＳ ゴシック" w:eastAsia="ＭＳ ゴシック" w:hAnsi="ＭＳ ゴシック" w:cs="ＭＳ 明朝" w:hint="eastAsia"/>
                <w:sz w:val="18"/>
                <w:szCs w:val="18"/>
              </w:rPr>
              <w:t>理解している</w:t>
            </w:r>
            <w:r w:rsidRPr="005B358D">
              <w:rPr>
                <w:rFonts w:ascii="ＭＳ ゴシック" w:eastAsia="ＭＳ ゴシック" w:hAnsi="ＭＳ ゴシック" w:cs="ＭＳ 明朝"/>
                <w:sz w:val="18"/>
                <w:szCs w:val="18"/>
              </w:rPr>
              <w:t>。</w:t>
            </w:r>
          </w:p>
        </w:tc>
      </w:tr>
      <w:tr w:rsidR="00687630" w:rsidRPr="005B358D" w14:paraId="194BD4C9" w14:textId="77777777" w:rsidTr="009D6E07">
        <w:trPr>
          <w:trHeight w:val="720"/>
        </w:trPr>
        <w:tc>
          <w:tcPr>
            <w:tcW w:w="574" w:type="pct"/>
            <w:vMerge/>
            <w:shd w:val="clear" w:color="auto" w:fill="auto"/>
            <w:vAlign w:val="center"/>
          </w:tcPr>
          <w:p w14:paraId="6E207405"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6E0FCFDC" w14:textId="77777777" w:rsidR="004F209C" w:rsidRPr="005B358D" w:rsidRDefault="004F209C" w:rsidP="00185574">
            <w:pPr>
              <w:spacing w:line="276" w:lineRule="auto"/>
              <w:ind w:leftChars="67" w:left="325" w:hanging="164"/>
              <w:rPr>
                <w:rFonts w:ascii="ＭＳ ゴシック" w:eastAsia="ＭＳ ゴシック" w:hAnsi="ＭＳ ゴシック" w:cs="ＭＳ ゴシック"/>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6FA6286D"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5469C107"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1704" w:type="pct"/>
            <w:tcBorders>
              <w:top w:val="single" w:sz="4" w:space="0" w:color="auto"/>
              <w:left w:val="single" w:sz="4" w:space="0" w:color="auto"/>
            </w:tcBorders>
            <w:shd w:val="clear" w:color="auto" w:fill="auto"/>
            <w:vAlign w:val="center"/>
          </w:tcPr>
          <w:p w14:paraId="781F04E1"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支援</w:t>
            </w:r>
          </w:p>
          <w:p w14:paraId="590B15B0"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理解の不十分な箇所を指摘し，まとめ直すようにうながす。</w:t>
            </w:r>
          </w:p>
        </w:tc>
      </w:tr>
      <w:tr w:rsidR="00687630" w:rsidRPr="005B358D" w14:paraId="16A06D87" w14:textId="77777777" w:rsidTr="009D6E07">
        <w:trPr>
          <w:trHeight w:val="1753"/>
        </w:trPr>
        <w:tc>
          <w:tcPr>
            <w:tcW w:w="574" w:type="pct"/>
            <w:vMerge w:val="restart"/>
            <w:shd w:val="clear" w:color="auto" w:fill="auto"/>
            <w:vAlign w:val="center"/>
          </w:tcPr>
          <w:p w14:paraId="0D2EE050"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５</w:t>
            </w:r>
          </w:p>
          <w:p w14:paraId="5A6026DE" w14:textId="37DF64DB"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(教科書p.</w:t>
            </w:r>
            <w:r w:rsidR="00F36B21" w:rsidRPr="005B358D">
              <w:rPr>
                <w:rFonts w:ascii="ＭＳ ゴシック" w:eastAsia="ＭＳ ゴシック" w:hAnsi="ＭＳ ゴシック" w:cs="ＭＳ 明朝"/>
                <w:sz w:val="18"/>
                <w:szCs w:val="18"/>
              </w:rPr>
              <w:t>17</w:t>
            </w:r>
          </w:p>
          <w:p w14:paraId="35BFE944"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w:t>
            </w:r>
          </w:p>
          <w:p w14:paraId="1E64AEA5" w14:textId="34E1BB2C"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p.2</w:t>
            </w:r>
            <w:r w:rsidR="00F36B21" w:rsidRPr="005B358D">
              <w:rPr>
                <w:rFonts w:ascii="ＭＳ ゴシック" w:eastAsia="ＭＳ ゴシック" w:hAnsi="ＭＳ ゴシック" w:cs="ＭＳ 明朝"/>
                <w:sz w:val="18"/>
                <w:szCs w:val="18"/>
              </w:rPr>
              <w:t>0</w:t>
            </w:r>
            <w:r w:rsidRPr="005B358D">
              <w:rPr>
                <w:rFonts w:ascii="ＭＳ ゴシック" w:eastAsia="ＭＳ ゴシック" w:hAnsi="ＭＳ ゴシック" w:cs="ＭＳ 明朝"/>
                <w:sz w:val="18"/>
                <w:szCs w:val="18"/>
              </w:rPr>
              <w:t>）</w:t>
            </w:r>
          </w:p>
        </w:tc>
        <w:tc>
          <w:tcPr>
            <w:tcW w:w="2262" w:type="pct"/>
            <w:vMerge w:val="restart"/>
            <w:tcBorders>
              <w:right w:val="single" w:sz="4" w:space="0" w:color="auto"/>
            </w:tcBorders>
            <w:shd w:val="clear" w:color="auto" w:fill="auto"/>
            <w:vAlign w:val="center"/>
          </w:tcPr>
          <w:p w14:paraId="178CBAB9" w14:textId="13F14DE1" w:rsidR="004F209C" w:rsidRPr="005B358D" w:rsidRDefault="004F209C" w:rsidP="00185574">
            <w:pPr>
              <w:spacing w:line="276" w:lineRule="auto"/>
              <w:ind w:leftChars="67" w:left="325"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導</w:t>
            </w:r>
            <w:r w:rsidRPr="005B358D">
              <w:rPr>
                <w:rFonts w:ascii="ＭＳ ゴシック" w:eastAsia="ＭＳ ゴシック" w:hAnsi="ＭＳ ゴシック" w:cs="ＭＳ 明朝"/>
                <w:sz w:val="18"/>
                <w:szCs w:val="18"/>
              </w:rPr>
              <w:t>：生活経験から，</w:t>
            </w:r>
            <w:r w:rsidR="008432E3" w:rsidRPr="005B358D">
              <w:rPr>
                <w:rFonts w:ascii="ＭＳ ゴシック" w:eastAsia="ＭＳ ゴシック" w:hAnsi="ＭＳ ゴシック" w:cs="ＭＳ 明朝" w:hint="eastAsia"/>
                <w:sz w:val="18"/>
                <w:szCs w:val="18"/>
              </w:rPr>
              <w:t>１</w:t>
            </w:r>
            <w:r w:rsidRPr="005B358D">
              <w:rPr>
                <w:rFonts w:ascii="ＭＳ ゴシック" w:eastAsia="ＭＳ ゴシック" w:hAnsi="ＭＳ ゴシック" w:cs="ＭＳ 明朝"/>
                <w:sz w:val="18"/>
                <w:szCs w:val="18"/>
              </w:rPr>
              <w:t>つの力と同じ</w:t>
            </w:r>
            <w:r w:rsidRPr="005B358D">
              <w:rPr>
                <w:rFonts w:ascii="ＭＳ ゴシック" w:eastAsia="ＭＳ ゴシック" w:hAnsi="ＭＳ ゴシック" w:cs="ＭＳ 明朝" w:hint="eastAsia"/>
                <w:sz w:val="18"/>
                <w:szCs w:val="18"/>
              </w:rPr>
              <w:t>はたら</w:t>
            </w:r>
            <w:r w:rsidRPr="005B358D">
              <w:rPr>
                <w:rFonts w:ascii="ＭＳ ゴシック" w:eastAsia="ＭＳ ゴシック" w:hAnsi="ＭＳ ゴシック" w:cs="ＭＳ 明朝"/>
                <w:sz w:val="18"/>
                <w:szCs w:val="18"/>
              </w:rPr>
              <w:t>きをする</w:t>
            </w:r>
            <w:r w:rsidR="008432E3" w:rsidRPr="005B358D">
              <w:rPr>
                <w:rFonts w:ascii="ＭＳ ゴシック" w:eastAsia="ＭＳ ゴシック" w:hAnsi="ＭＳ ゴシック" w:cs="ＭＳ 明朝" w:hint="eastAsia"/>
                <w:sz w:val="18"/>
                <w:szCs w:val="18"/>
              </w:rPr>
              <w:t>２</w:t>
            </w:r>
            <w:r w:rsidRPr="005B358D">
              <w:rPr>
                <w:rFonts w:ascii="ＭＳ ゴシック" w:eastAsia="ＭＳ ゴシック" w:hAnsi="ＭＳ ゴシック" w:cs="ＭＳ 明朝"/>
                <w:sz w:val="18"/>
                <w:szCs w:val="18"/>
              </w:rPr>
              <w:t>力</w:t>
            </w:r>
            <w:r w:rsidRPr="005B358D">
              <w:rPr>
                <w:rFonts w:ascii="ＭＳ ゴシック" w:eastAsia="ＭＳ ゴシック" w:hAnsi="ＭＳ ゴシック" w:cs="ＭＳ 明朝" w:hint="eastAsia"/>
                <w:sz w:val="18"/>
                <w:szCs w:val="18"/>
              </w:rPr>
              <w:t>が</w:t>
            </w:r>
            <w:r w:rsidRPr="005B358D">
              <w:rPr>
                <w:rFonts w:ascii="ＭＳ ゴシック" w:eastAsia="ＭＳ ゴシック" w:hAnsi="ＭＳ ゴシック" w:cs="ＭＳ 明朝"/>
                <w:sz w:val="18"/>
                <w:szCs w:val="18"/>
              </w:rPr>
              <w:t>あることに気づかせ</w:t>
            </w:r>
            <w:r w:rsidRPr="005B358D">
              <w:rPr>
                <w:rFonts w:ascii="ＭＳ ゴシック" w:eastAsia="ＭＳ ゴシック" w:hAnsi="ＭＳ ゴシック" w:cs="ＭＳ 明朝" w:hint="eastAsia"/>
                <w:sz w:val="18"/>
                <w:szCs w:val="18"/>
              </w:rPr>
              <w:t>ることなど</w:t>
            </w:r>
            <w:r w:rsidRPr="005B358D">
              <w:rPr>
                <w:rFonts w:ascii="ＭＳ ゴシック" w:eastAsia="ＭＳ ゴシック" w:hAnsi="ＭＳ ゴシック" w:cs="Arial"/>
                <w:sz w:val="18"/>
                <w:szCs w:val="18"/>
              </w:rPr>
              <w:t>をきっかけに</w:t>
            </w:r>
            <w:r w:rsidRPr="005B358D">
              <w:rPr>
                <w:rFonts w:ascii="ＭＳ ゴシック" w:eastAsia="ＭＳ ゴシック" w:hAnsi="ＭＳ ゴシック" w:cs="Arial" w:hint="eastAsia"/>
                <w:sz w:val="18"/>
                <w:szCs w:val="18"/>
              </w:rPr>
              <w:t>して</w:t>
            </w:r>
            <w:r w:rsidRPr="005B358D">
              <w:rPr>
                <w:rFonts w:ascii="ＭＳ ゴシック" w:eastAsia="ＭＳ ゴシック" w:hAnsi="ＭＳ ゴシック" w:hint="eastAsia"/>
                <w:sz w:val="18"/>
                <w:szCs w:val="18"/>
              </w:rPr>
              <w:t>問題を</w:t>
            </w:r>
            <w:r w:rsidRPr="005B358D">
              <w:rPr>
                <w:rFonts w:ascii="ＭＳ ゴシック" w:eastAsia="ＭＳ ゴシック" w:hAnsi="ＭＳ ゴシック"/>
                <w:sz w:val="18"/>
                <w:szCs w:val="18"/>
              </w:rPr>
              <w:t>見いだし，課題につなげる</w:t>
            </w:r>
            <w:r w:rsidRPr="005B358D">
              <w:rPr>
                <w:rFonts w:ascii="ＭＳ ゴシック" w:eastAsia="ＭＳ ゴシック" w:hAnsi="ＭＳ ゴシック" w:hint="eastAsia"/>
                <w:sz w:val="18"/>
                <w:szCs w:val="18"/>
              </w:rPr>
              <w:t>。</w:t>
            </w:r>
          </w:p>
          <w:p w14:paraId="38D998A4" w14:textId="5D395A2E" w:rsidR="00F36B21" w:rsidRPr="005B358D" w:rsidRDefault="00F36B21" w:rsidP="00F36B21">
            <w:pPr>
              <w:spacing w:line="276" w:lineRule="auto"/>
              <w:ind w:leftChars="67" w:left="302" w:hanging="141"/>
              <w:rPr>
                <w:rFonts w:ascii="ＭＳ ゴシック" w:eastAsia="ＭＳ ゴシック" w:hAnsi="ＭＳ ゴシック" w:cs="ＭＳ ゴシック"/>
                <w:sz w:val="18"/>
                <w:szCs w:val="18"/>
              </w:rPr>
            </w:pPr>
            <w:r w:rsidRPr="005B358D">
              <w:rPr>
                <w:rFonts w:ascii="ＭＳ ゴシック" w:eastAsia="ＭＳ ゴシック" w:hAnsi="ＭＳ ゴシック" w:cs="ＭＳ ゴシック"/>
                <w:sz w:val="18"/>
                <w:szCs w:val="18"/>
              </w:rPr>
              <w:t>（探究</w:t>
            </w:r>
            <w:r w:rsidRPr="005B358D">
              <w:rPr>
                <w:rFonts w:ascii="ＭＳ ゴシック" w:eastAsia="ＭＳ ゴシック" w:hAnsi="ＭＳ ゴシック" w:cs="ＭＳ ゴシック" w:hint="eastAsia"/>
                <w:sz w:val="18"/>
                <w:szCs w:val="18"/>
              </w:rPr>
              <w:t>３</w:t>
            </w:r>
            <w:r w:rsidRPr="005B358D">
              <w:rPr>
                <w:rFonts w:ascii="ＭＳ ゴシック" w:eastAsia="ＭＳ ゴシック" w:hAnsi="ＭＳ ゴシック" w:cs="ＭＳ ゴシック"/>
                <w:sz w:val="18"/>
                <w:szCs w:val="18"/>
              </w:rPr>
              <w:t>）いろいろな向きの</w:t>
            </w:r>
            <w:r w:rsidR="008432E3" w:rsidRPr="005B358D">
              <w:rPr>
                <w:rFonts w:ascii="ＭＳ ゴシック" w:eastAsia="ＭＳ ゴシック" w:hAnsi="ＭＳ ゴシック" w:cs="ＭＳ ゴシック" w:hint="eastAsia"/>
                <w:sz w:val="18"/>
                <w:szCs w:val="18"/>
              </w:rPr>
              <w:t>２</w:t>
            </w:r>
            <w:r w:rsidRPr="005B358D">
              <w:rPr>
                <w:rFonts w:ascii="ＭＳ ゴシック" w:eastAsia="ＭＳ ゴシック" w:hAnsi="ＭＳ ゴシック" w:cs="ＭＳ ゴシック"/>
                <w:sz w:val="18"/>
                <w:szCs w:val="18"/>
              </w:rPr>
              <w:t>力の合力</w:t>
            </w:r>
          </w:p>
          <w:p w14:paraId="0CE40953" w14:textId="77777777" w:rsidR="004F209C" w:rsidRPr="005B358D" w:rsidRDefault="004F209C" w:rsidP="00185574">
            <w:pPr>
              <w:spacing w:line="276" w:lineRule="auto"/>
              <w:ind w:leftChars="67" w:left="325"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課：</w:t>
            </w:r>
            <w:r w:rsidRPr="005B358D">
              <w:rPr>
                <w:rFonts w:ascii="ＭＳ ゴシック" w:eastAsia="ＭＳ ゴシック" w:hAnsi="ＭＳ ゴシック" w:cs="ＭＳ 明朝" w:hint="eastAsia"/>
                <w:sz w:val="18"/>
                <w:szCs w:val="18"/>
              </w:rPr>
              <w:t>２力が一直線上にない場合，力はどのように合成されるか。</w:t>
            </w:r>
          </w:p>
          <w:p w14:paraId="627E73C0" w14:textId="77777777" w:rsidR="004F209C" w:rsidRPr="005B358D" w:rsidRDefault="004F209C" w:rsidP="00185574">
            <w:pPr>
              <w:spacing w:line="276" w:lineRule="auto"/>
              <w:ind w:leftChars="67" w:left="325"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展</w:t>
            </w:r>
            <w:r w:rsidRPr="005B358D">
              <w:rPr>
                <w:rFonts w:ascii="ＭＳ ゴシック" w:eastAsia="ＭＳ ゴシック" w:hAnsi="ＭＳ ゴシック" w:cs="ＭＳ 明朝"/>
                <w:sz w:val="18"/>
                <w:szCs w:val="18"/>
              </w:rPr>
              <w:t>：力の合成の実験を行い，作図を用いて分析して解釈し，合力の規則性を理解する。</w:t>
            </w:r>
          </w:p>
          <w:p w14:paraId="282B69D0" w14:textId="77777777" w:rsidR="004F209C" w:rsidRPr="005B358D" w:rsidRDefault="004F209C" w:rsidP="00185574">
            <w:pPr>
              <w:spacing w:line="276" w:lineRule="auto"/>
              <w:ind w:leftChars="67" w:left="325" w:hanging="164"/>
              <w:rPr>
                <w:rFonts w:ascii="ＭＳ ゴシック" w:eastAsia="ＭＳ ゴシック" w:hAnsi="ＭＳ ゴシック" w:cs="ＭＳ ゴシック"/>
                <w:sz w:val="18"/>
                <w:szCs w:val="18"/>
              </w:rPr>
            </w:pPr>
            <w:r w:rsidRPr="005B358D">
              <w:rPr>
                <w:rFonts w:ascii="ＭＳ ゴシック" w:eastAsia="ＭＳ ゴシック" w:hAnsi="ＭＳ ゴシック" w:cs="ＭＳ ゴシック"/>
                <w:sz w:val="18"/>
                <w:szCs w:val="18"/>
              </w:rPr>
              <w:t>ま：</w:t>
            </w:r>
            <w:r w:rsidRPr="005B358D">
              <w:rPr>
                <w:rFonts w:ascii="ＭＳ ゴシック" w:eastAsia="ＭＳ ゴシック" w:hAnsi="ＭＳ ゴシック" w:cs="ＭＳ 明朝" w:hint="eastAsia"/>
                <w:sz w:val="18"/>
                <w:szCs w:val="18"/>
              </w:rPr>
              <w:t>２力が一直線上にない場合，２力の合力は，それぞれの矢印をとなり合う２辺とする平行四辺形の対角線になる。</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24871AF8"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r w:rsidRPr="005B358D">
              <w:rPr>
                <w:rFonts w:ascii="ＭＳ ゴシック" w:eastAsia="ＭＳ ゴシック" w:hAnsi="ＭＳ ゴシック" w:cs="Calibri" w:hint="eastAsia"/>
                <w:sz w:val="18"/>
                <w:szCs w:val="18"/>
              </w:rPr>
              <w:t>思</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6E225DBA"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r w:rsidRPr="005B358D">
              <w:rPr>
                <w:rFonts w:ascii="ＭＳ ゴシック" w:eastAsia="ＭＳ ゴシック" w:hAnsi="ＭＳ ゴシック" w:hint="eastAsia"/>
                <w:sz w:val="18"/>
                <w:szCs w:val="18"/>
              </w:rPr>
              <w:t>◯</w:t>
            </w:r>
          </w:p>
        </w:tc>
        <w:tc>
          <w:tcPr>
            <w:tcW w:w="1704" w:type="pct"/>
            <w:tcBorders>
              <w:left w:val="single" w:sz="4" w:space="0" w:color="auto"/>
              <w:bottom w:val="single" w:sz="4" w:space="0" w:color="auto"/>
            </w:tcBorders>
            <w:shd w:val="clear" w:color="auto" w:fill="auto"/>
            <w:vAlign w:val="center"/>
          </w:tcPr>
          <w:p w14:paraId="3772AD45" w14:textId="6B472E6F" w:rsidR="004F209C" w:rsidRPr="005B358D" w:rsidRDefault="00420ABA"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B</w:t>
            </w:r>
            <w:r w:rsidR="004F209C" w:rsidRPr="005B358D">
              <w:rPr>
                <w:rFonts w:ascii="ＭＳ ゴシック" w:eastAsia="ＭＳ ゴシック" w:hAnsi="ＭＳ ゴシック"/>
                <w:b/>
                <w:sz w:val="18"/>
                <w:szCs w:val="18"/>
              </w:rPr>
              <w:t>思考・判断・表現</w:t>
            </w:r>
          </w:p>
          <w:p w14:paraId="456DFDEB" w14:textId="099107A3" w:rsidR="004F209C" w:rsidRPr="005B358D" w:rsidRDefault="008432E3" w:rsidP="00185574">
            <w:pPr>
              <w:spacing w:line="276" w:lineRule="auto"/>
              <w:rPr>
                <w:rFonts w:ascii="ＭＳ ゴシック" w:eastAsia="ＭＳ ゴシック" w:hAnsi="ＭＳ ゴシック" w:cs="ＭＳ 明朝"/>
                <w:sz w:val="18"/>
                <w:szCs w:val="18"/>
              </w:rPr>
            </w:pPr>
            <w:r w:rsidRPr="005B358D">
              <w:rPr>
                <w:rFonts w:ascii="ＭＳ ゴシック" w:eastAsia="ＭＳ ゴシック" w:hAnsi="ＭＳ ゴシック" w:cs="ＭＳ 明朝" w:hint="eastAsia"/>
                <w:sz w:val="18"/>
                <w:szCs w:val="18"/>
              </w:rPr>
              <w:t>１</w:t>
            </w:r>
            <w:r w:rsidR="004F209C" w:rsidRPr="005B358D">
              <w:rPr>
                <w:rFonts w:ascii="ＭＳ ゴシック" w:eastAsia="ＭＳ ゴシック" w:hAnsi="ＭＳ ゴシック" w:cs="ＭＳ 明朝"/>
                <w:sz w:val="18"/>
                <w:szCs w:val="18"/>
              </w:rPr>
              <w:t>つの力と</w:t>
            </w:r>
            <w:r w:rsidRPr="005B358D">
              <w:rPr>
                <w:rFonts w:ascii="ＭＳ ゴシック" w:eastAsia="ＭＳ ゴシック" w:hAnsi="ＭＳ ゴシック" w:cs="ＭＳ 明朝" w:hint="eastAsia"/>
                <w:sz w:val="18"/>
                <w:szCs w:val="18"/>
              </w:rPr>
              <w:t>２</w:t>
            </w:r>
            <w:r w:rsidR="004F209C" w:rsidRPr="005B358D">
              <w:rPr>
                <w:rFonts w:ascii="ＭＳ ゴシック" w:eastAsia="ＭＳ ゴシック" w:hAnsi="ＭＳ ゴシック" w:cs="ＭＳ 明朝"/>
                <w:sz w:val="18"/>
                <w:szCs w:val="18"/>
              </w:rPr>
              <w:t>力について</w:t>
            </w:r>
            <w:r w:rsidR="004F209C" w:rsidRPr="005B358D">
              <w:rPr>
                <w:rFonts w:ascii="ＭＳ ゴシック" w:eastAsia="ＭＳ ゴシック" w:hAnsi="ＭＳ ゴシック" w:cs="ＭＳ 明朝" w:hint="eastAsia"/>
                <w:sz w:val="18"/>
                <w:szCs w:val="18"/>
              </w:rPr>
              <w:t>科学的に探究でき</w:t>
            </w:r>
            <w:r w:rsidR="004F209C" w:rsidRPr="005B358D">
              <w:rPr>
                <w:rFonts w:ascii="ＭＳ ゴシック" w:eastAsia="ＭＳ ゴシック" w:hAnsi="ＭＳ ゴシック" w:cs="ＭＳ 明朝"/>
                <w:sz w:val="18"/>
                <w:szCs w:val="18"/>
              </w:rPr>
              <w:t>，</w:t>
            </w:r>
            <w:r w:rsidR="004F209C" w:rsidRPr="005B358D">
              <w:rPr>
                <w:rFonts w:ascii="ＭＳ ゴシック" w:eastAsia="ＭＳ ゴシック" w:hAnsi="ＭＳ ゴシック" w:cs="ＭＳ 明朝" w:hint="eastAsia"/>
                <w:sz w:val="18"/>
                <w:szCs w:val="18"/>
              </w:rPr>
              <w:t>自分の</w:t>
            </w:r>
            <w:r w:rsidR="004F209C" w:rsidRPr="005B358D">
              <w:rPr>
                <w:rFonts w:ascii="ＭＳ ゴシック" w:eastAsia="ＭＳ ゴシック" w:hAnsi="ＭＳ ゴシック" w:cs="ＭＳ 明朝"/>
                <w:sz w:val="18"/>
                <w:szCs w:val="18"/>
              </w:rPr>
              <w:t>行った</w:t>
            </w:r>
            <w:r w:rsidRPr="005B358D">
              <w:rPr>
                <w:rFonts w:ascii="ＭＳ ゴシック" w:eastAsia="ＭＳ ゴシック" w:hAnsi="ＭＳ ゴシック" w:cs="ＭＳ 明朝" w:hint="eastAsia"/>
                <w:sz w:val="18"/>
                <w:szCs w:val="18"/>
              </w:rPr>
              <w:t>探求の</w:t>
            </w:r>
            <w:r w:rsidR="004F209C" w:rsidRPr="005B358D">
              <w:rPr>
                <w:rFonts w:ascii="ＭＳ ゴシック" w:eastAsia="ＭＳ ゴシック" w:hAnsi="ＭＳ ゴシック" w:cs="ＭＳ 明朝"/>
                <w:sz w:val="18"/>
                <w:szCs w:val="18"/>
              </w:rPr>
              <w:t>過程を</w:t>
            </w:r>
            <w:r w:rsidR="00687630" w:rsidRPr="005B358D">
              <w:rPr>
                <w:rFonts w:ascii="ＭＳ ゴシック" w:eastAsia="ＭＳ ゴシック" w:hAnsi="ＭＳ ゴシック" w:cs="ＭＳ 明朝" w:hint="eastAsia"/>
                <w:sz w:val="18"/>
                <w:szCs w:val="18"/>
              </w:rPr>
              <w:t>ふり返っている</w:t>
            </w:r>
            <w:r w:rsidR="004F209C" w:rsidRPr="005B358D">
              <w:rPr>
                <w:rFonts w:ascii="ＭＳ ゴシック" w:eastAsia="ＭＳ ゴシック" w:hAnsi="ＭＳ ゴシック" w:cs="ＭＳ 明朝"/>
                <w:sz w:val="18"/>
                <w:szCs w:val="18"/>
              </w:rPr>
              <w:t>。</w:t>
            </w:r>
          </w:p>
          <w:p w14:paraId="27B2EFA6"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sz w:val="18"/>
                <w:szCs w:val="18"/>
              </w:rPr>
              <w:t>【</w:t>
            </w:r>
            <w:r w:rsidRPr="005B358D">
              <w:rPr>
                <w:rFonts w:ascii="ＭＳ ゴシック" w:eastAsia="ＭＳ ゴシック" w:hAnsi="ＭＳ ゴシック" w:hint="eastAsia"/>
                <w:sz w:val="18"/>
                <w:szCs w:val="18"/>
              </w:rPr>
              <w:t>記述分析</w:t>
            </w:r>
            <w:r w:rsidRPr="005B358D">
              <w:rPr>
                <w:rFonts w:ascii="ＭＳ ゴシック" w:eastAsia="ＭＳ ゴシック" w:hAnsi="ＭＳ ゴシック"/>
                <w:sz w:val="18"/>
                <w:szCs w:val="18"/>
              </w:rPr>
              <w:t>】</w:t>
            </w:r>
          </w:p>
        </w:tc>
      </w:tr>
      <w:tr w:rsidR="00687630" w:rsidRPr="005B358D" w14:paraId="04531EE5" w14:textId="77777777" w:rsidTr="009D6E07">
        <w:trPr>
          <w:trHeight w:val="586"/>
        </w:trPr>
        <w:tc>
          <w:tcPr>
            <w:tcW w:w="574" w:type="pct"/>
            <w:vMerge/>
            <w:shd w:val="clear" w:color="auto" w:fill="auto"/>
            <w:vAlign w:val="center"/>
          </w:tcPr>
          <w:p w14:paraId="23968CB1"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61A02210" w14:textId="77777777" w:rsidR="004F209C" w:rsidRPr="005B358D" w:rsidRDefault="004F209C" w:rsidP="00185574">
            <w:pPr>
              <w:spacing w:line="276" w:lineRule="auto"/>
              <w:ind w:leftChars="67" w:left="325" w:hanging="164"/>
              <w:rPr>
                <w:rFonts w:ascii="ＭＳ ゴシック" w:eastAsia="ＭＳ ゴシック" w:hAnsi="ＭＳ ゴシック" w:cs="ＭＳ ゴシック"/>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5747AFC1"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742E6730" w14:textId="77777777" w:rsidR="004F209C" w:rsidRPr="005B358D" w:rsidRDefault="004F209C" w:rsidP="00185574">
            <w:pPr>
              <w:spacing w:line="276" w:lineRule="auto"/>
              <w:jc w:val="center"/>
              <w:rPr>
                <w:rFonts w:ascii="ＭＳ ゴシック" w:eastAsia="ＭＳ ゴシック" w:hAnsi="ＭＳ ゴシック"/>
                <w:sz w:val="18"/>
                <w:szCs w:val="18"/>
              </w:rPr>
            </w:pPr>
          </w:p>
        </w:tc>
        <w:tc>
          <w:tcPr>
            <w:tcW w:w="1704" w:type="pct"/>
            <w:tcBorders>
              <w:top w:val="single" w:sz="4" w:space="0" w:color="auto"/>
              <w:left w:val="single" w:sz="4" w:space="0" w:color="auto"/>
              <w:bottom w:val="single" w:sz="4" w:space="0" w:color="auto"/>
            </w:tcBorders>
            <w:shd w:val="clear" w:color="auto" w:fill="auto"/>
            <w:vAlign w:val="center"/>
          </w:tcPr>
          <w:p w14:paraId="333981BE"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A</w:t>
            </w:r>
          </w:p>
          <w:p w14:paraId="40331FAE"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力の合成</w:t>
            </w:r>
            <w:r w:rsidRPr="005B358D">
              <w:rPr>
                <w:rFonts w:ascii="ＭＳ ゴシック" w:eastAsia="ＭＳ ゴシック" w:hAnsi="ＭＳ ゴシック" w:cs="ＭＳ 明朝"/>
                <w:sz w:val="18"/>
                <w:szCs w:val="18"/>
              </w:rPr>
              <w:t>を力の矢印を用いて</w:t>
            </w:r>
            <w:r w:rsidRPr="005B358D">
              <w:rPr>
                <w:rFonts w:ascii="ＭＳ ゴシック" w:eastAsia="ＭＳ ゴシック" w:hAnsi="ＭＳ ゴシック" w:hint="eastAsia"/>
                <w:sz w:val="18"/>
                <w:szCs w:val="18"/>
              </w:rPr>
              <w:t>表現している</w:t>
            </w:r>
            <w:r w:rsidRPr="005B358D">
              <w:rPr>
                <w:rFonts w:ascii="ＭＳ ゴシック" w:eastAsia="ＭＳ ゴシック" w:hAnsi="ＭＳ ゴシック" w:cs="ＭＳ 明朝"/>
                <w:sz w:val="18"/>
                <w:szCs w:val="18"/>
              </w:rPr>
              <w:t>。</w:t>
            </w:r>
          </w:p>
        </w:tc>
      </w:tr>
      <w:tr w:rsidR="00687630" w:rsidRPr="005B358D" w14:paraId="571451F3" w14:textId="77777777" w:rsidTr="009D6E07">
        <w:trPr>
          <w:trHeight w:val="753"/>
        </w:trPr>
        <w:tc>
          <w:tcPr>
            <w:tcW w:w="574" w:type="pct"/>
            <w:vMerge/>
            <w:shd w:val="clear" w:color="auto" w:fill="auto"/>
            <w:vAlign w:val="center"/>
          </w:tcPr>
          <w:p w14:paraId="03D4F204"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1B55271F" w14:textId="77777777" w:rsidR="004F209C" w:rsidRPr="005B358D" w:rsidRDefault="004F209C" w:rsidP="00185574">
            <w:pPr>
              <w:spacing w:line="276" w:lineRule="auto"/>
              <w:ind w:leftChars="67" w:left="325" w:hanging="164"/>
              <w:rPr>
                <w:rFonts w:ascii="ＭＳ ゴシック" w:eastAsia="ＭＳ ゴシック" w:hAnsi="ＭＳ ゴシック" w:cs="ＭＳ ゴシック"/>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2CCA956C"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72D31CCF" w14:textId="77777777" w:rsidR="004F209C" w:rsidRPr="005B358D" w:rsidRDefault="004F209C" w:rsidP="00185574">
            <w:pPr>
              <w:spacing w:line="276" w:lineRule="auto"/>
              <w:jc w:val="center"/>
              <w:rPr>
                <w:rFonts w:ascii="ＭＳ ゴシック" w:eastAsia="ＭＳ ゴシック" w:hAnsi="ＭＳ ゴシック"/>
                <w:sz w:val="18"/>
                <w:szCs w:val="18"/>
              </w:rPr>
            </w:pPr>
          </w:p>
        </w:tc>
        <w:tc>
          <w:tcPr>
            <w:tcW w:w="1704" w:type="pct"/>
            <w:tcBorders>
              <w:top w:val="single" w:sz="4" w:space="0" w:color="auto"/>
              <w:left w:val="single" w:sz="4" w:space="0" w:color="auto"/>
            </w:tcBorders>
            <w:shd w:val="clear" w:color="auto" w:fill="auto"/>
            <w:vAlign w:val="center"/>
          </w:tcPr>
          <w:p w14:paraId="28052377"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支援</w:t>
            </w:r>
          </w:p>
          <w:p w14:paraId="682E6638"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理解の不十分な箇所を指摘し，まとめ直すようにうながす。</w:t>
            </w:r>
          </w:p>
        </w:tc>
      </w:tr>
      <w:tr w:rsidR="00687630" w:rsidRPr="005B358D" w14:paraId="3837B554" w14:textId="77777777" w:rsidTr="009D6E07">
        <w:trPr>
          <w:trHeight w:val="1072"/>
        </w:trPr>
        <w:tc>
          <w:tcPr>
            <w:tcW w:w="574" w:type="pct"/>
            <w:vMerge w:val="restart"/>
            <w:shd w:val="clear" w:color="auto" w:fill="auto"/>
            <w:vAlign w:val="center"/>
          </w:tcPr>
          <w:p w14:paraId="4198CECA"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６</w:t>
            </w:r>
          </w:p>
          <w:p w14:paraId="664E317B" w14:textId="2680C530" w:rsidR="004F209C" w:rsidRPr="005B358D" w:rsidRDefault="004F209C" w:rsidP="00F36B21">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(教科書p.2</w:t>
            </w:r>
            <w:r w:rsidR="00F36B21" w:rsidRPr="005B358D">
              <w:rPr>
                <w:rFonts w:ascii="ＭＳ ゴシック" w:eastAsia="ＭＳ ゴシック" w:hAnsi="ＭＳ ゴシック" w:cs="ＭＳ 明朝"/>
                <w:sz w:val="18"/>
                <w:szCs w:val="18"/>
              </w:rPr>
              <w:t>1</w:t>
            </w:r>
            <w:r w:rsidRPr="005B358D">
              <w:rPr>
                <w:rFonts w:ascii="ＭＳ ゴシック" w:eastAsia="ＭＳ ゴシック" w:hAnsi="ＭＳ ゴシック" w:cs="ＭＳ 明朝"/>
                <w:sz w:val="18"/>
                <w:szCs w:val="18"/>
              </w:rPr>
              <w:t>）</w:t>
            </w:r>
          </w:p>
        </w:tc>
        <w:tc>
          <w:tcPr>
            <w:tcW w:w="2262" w:type="pct"/>
            <w:vMerge w:val="restart"/>
            <w:tcBorders>
              <w:right w:val="single" w:sz="4" w:space="0" w:color="auto"/>
            </w:tcBorders>
            <w:shd w:val="clear" w:color="auto" w:fill="auto"/>
            <w:vAlign w:val="center"/>
          </w:tcPr>
          <w:p w14:paraId="60CD2050" w14:textId="7D5D867D" w:rsidR="004F209C" w:rsidRPr="005B358D" w:rsidRDefault="004F209C" w:rsidP="00185574">
            <w:pPr>
              <w:spacing w:line="276" w:lineRule="auto"/>
              <w:ind w:leftChars="67" w:left="325"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導：</w:t>
            </w:r>
            <w:r w:rsidR="008432E3" w:rsidRPr="005B358D">
              <w:rPr>
                <w:rFonts w:ascii="ＭＳ ゴシック" w:eastAsia="ＭＳ ゴシック" w:hAnsi="ＭＳ ゴシック" w:cs="ＭＳ ゴシック" w:hint="eastAsia"/>
                <w:sz w:val="18"/>
                <w:szCs w:val="18"/>
              </w:rPr>
              <w:t>前時の</w:t>
            </w:r>
            <w:r w:rsidRPr="005B358D">
              <w:rPr>
                <w:rFonts w:ascii="ＭＳ ゴシック" w:eastAsia="ＭＳ ゴシック" w:hAnsi="ＭＳ ゴシック" w:cs="ＭＳ ゴシック" w:hint="eastAsia"/>
                <w:sz w:val="18"/>
                <w:szCs w:val="18"/>
              </w:rPr>
              <w:t>実験の結果をふり返り，２力の合力は，２力を</w:t>
            </w:r>
            <w:r w:rsidR="008432E3" w:rsidRPr="005B358D">
              <w:rPr>
                <w:rFonts w:ascii="ＭＳ ゴシック" w:eastAsia="ＭＳ ゴシック" w:hAnsi="ＭＳ ゴシック" w:cs="ＭＳ ゴシック" w:hint="eastAsia"/>
                <w:sz w:val="18"/>
                <w:szCs w:val="18"/>
              </w:rPr>
              <w:t>となり合う</w:t>
            </w:r>
            <w:r w:rsidRPr="005B358D">
              <w:rPr>
                <w:rFonts w:ascii="ＭＳ ゴシック" w:eastAsia="ＭＳ ゴシック" w:hAnsi="ＭＳ ゴシック" w:cs="ＭＳ ゴシック" w:hint="eastAsia"/>
                <w:sz w:val="18"/>
                <w:szCs w:val="18"/>
              </w:rPr>
              <w:t>２辺とする平行四辺形の対角線となる結果を得られたことを確認する。</w:t>
            </w:r>
          </w:p>
          <w:p w14:paraId="385D74BB" w14:textId="77777777" w:rsidR="004F209C" w:rsidRPr="005B358D" w:rsidRDefault="004F209C" w:rsidP="00185574">
            <w:pPr>
              <w:spacing w:line="276" w:lineRule="auto"/>
              <w:ind w:leftChars="67" w:left="325"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課：</w:t>
            </w:r>
            <w:r w:rsidRPr="005B358D">
              <w:rPr>
                <w:rFonts w:ascii="ＭＳ ゴシック" w:eastAsia="ＭＳ ゴシック" w:hAnsi="ＭＳ ゴシック" w:cs="ＭＳ 明朝" w:hint="eastAsia"/>
                <w:sz w:val="18"/>
                <w:szCs w:val="18"/>
              </w:rPr>
              <w:t>２力の合力や，１つの力の分力は，どのようにすれば求めることができるか。</w:t>
            </w:r>
          </w:p>
          <w:p w14:paraId="7453F156" w14:textId="1E400040" w:rsidR="004F209C" w:rsidRPr="005B358D" w:rsidRDefault="004F209C" w:rsidP="00185574">
            <w:pPr>
              <w:spacing w:line="276" w:lineRule="auto"/>
              <w:ind w:leftChars="67" w:left="325"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展</w:t>
            </w:r>
            <w:r w:rsidRPr="005B358D">
              <w:rPr>
                <w:rFonts w:ascii="ＭＳ ゴシック" w:eastAsia="ＭＳ ゴシック" w:hAnsi="ＭＳ ゴシック" w:cs="ＭＳ 明朝"/>
                <w:sz w:val="18"/>
                <w:szCs w:val="18"/>
              </w:rPr>
              <w:t>：三角定規と</w:t>
            </w:r>
            <w:r w:rsidRPr="005B358D">
              <w:rPr>
                <w:rFonts w:ascii="ＭＳ ゴシック" w:eastAsia="ＭＳ ゴシック" w:hAnsi="ＭＳ ゴシック" w:cs="ＭＳ 明朝" w:hint="eastAsia"/>
                <w:sz w:val="18"/>
                <w:szCs w:val="18"/>
              </w:rPr>
              <w:t>ものさし</w:t>
            </w:r>
            <w:r w:rsidRPr="005B358D">
              <w:rPr>
                <w:rFonts w:ascii="ＭＳ ゴシック" w:eastAsia="ＭＳ ゴシック" w:hAnsi="ＭＳ ゴシック" w:cs="ＭＳ 明朝"/>
                <w:sz w:val="18"/>
                <w:szCs w:val="18"/>
              </w:rPr>
              <w:t>を用いて</w:t>
            </w:r>
            <w:r w:rsidR="008432E3" w:rsidRPr="005B358D">
              <w:rPr>
                <w:rFonts w:ascii="ＭＳ ゴシック" w:eastAsia="ＭＳ ゴシック" w:hAnsi="ＭＳ ゴシック" w:cs="ＭＳ 明朝" w:hint="eastAsia"/>
                <w:sz w:val="18"/>
                <w:szCs w:val="18"/>
              </w:rPr>
              <w:t>２</w:t>
            </w:r>
            <w:r w:rsidRPr="005B358D">
              <w:rPr>
                <w:rFonts w:ascii="ＭＳ ゴシック" w:eastAsia="ＭＳ ゴシック" w:hAnsi="ＭＳ ゴシック" w:cs="ＭＳ 明朝"/>
                <w:sz w:val="18"/>
                <w:szCs w:val="18"/>
              </w:rPr>
              <w:t>力の合力や，</w:t>
            </w:r>
            <w:r w:rsidR="008432E3" w:rsidRPr="005B358D">
              <w:rPr>
                <w:rFonts w:ascii="ＭＳ ゴシック" w:eastAsia="ＭＳ ゴシック" w:hAnsi="ＭＳ ゴシック" w:cs="ＭＳ 明朝" w:hint="eastAsia"/>
                <w:sz w:val="18"/>
                <w:szCs w:val="18"/>
              </w:rPr>
              <w:t>１</w:t>
            </w:r>
            <w:r w:rsidRPr="005B358D">
              <w:rPr>
                <w:rFonts w:ascii="ＭＳ ゴシック" w:eastAsia="ＭＳ ゴシック" w:hAnsi="ＭＳ ゴシック" w:cs="ＭＳ 明朝"/>
                <w:sz w:val="18"/>
                <w:szCs w:val="18"/>
              </w:rPr>
              <w:t>つの力の分力を求める作図を行う。</w:t>
            </w:r>
          </w:p>
          <w:p w14:paraId="535E746A" w14:textId="6AF3DEB2" w:rsidR="004F209C" w:rsidRPr="005B358D" w:rsidRDefault="004F209C" w:rsidP="00185574">
            <w:pPr>
              <w:spacing w:line="276" w:lineRule="auto"/>
              <w:ind w:leftChars="67" w:left="325" w:hanging="164"/>
              <w:rPr>
                <w:rFonts w:ascii="ＭＳ ゴシック" w:eastAsia="ＭＳ ゴシック" w:hAnsi="ＭＳ ゴシック" w:cs="ＭＳ ゴシック"/>
                <w:sz w:val="18"/>
                <w:szCs w:val="18"/>
              </w:rPr>
            </w:pPr>
            <w:r w:rsidRPr="005B358D">
              <w:rPr>
                <w:rFonts w:ascii="ＭＳ ゴシック" w:eastAsia="ＭＳ ゴシック" w:hAnsi="ＭＳ ゴシック" w:cs="ＭＳ ゴシック"/>
                <w:sz w:val="18"/>
                <w:szCs w:val="18"/>
              </w:rPr>
              <w:t>ま：</w:t>
            </w:r>
            <w:r w:rsidRPr="005B358D">
              <w:rPr>
                <w:rFonts w:ascii="ＭＳ ゴシック" w:eastAsia="ＭＳ ゴシック" w:hAnsi="ＭＳ ゴシック" w:cs="ＭＳ 明朝" w:hint="eastAsia"/>
                <w:sz w:val="18"/>
                <w:szCs w:val="18"/>
              </w:rPr>
              <w:t>合力</w:t>
            </w:r>
            <w:r w:rsidR="00F36B21" w:rsidRPr="005B358D">
              <w:rPr>
                <w:rFonts w:ascii="ＭＳ ゴシック" w:eastAsia="ＭＳ ゴシック" w:hAnsi="ＭＳ ゴシック" w:cs="ＭＳ 明朝" w:hint="eastAsia"/>
                <w:sz w:val="18"/>
                <w:szCs w:val="18"/>
              </w:rPr>
              <w:t>や</w:t>
            </w:r>
            <w:r w:rsidRPr="005B358D">
              <w:rPr>
                <w:rFonts w:ascii="ＭＳ ゴシック" w:eastAsia="ＭＳ ゴシック" w:hAnsi="ＭＳ ゴシック" w:cs="ＭＳ 明朝" w:hint="eastAsia"/>
                <w:sz w:val="18"/>
                <w:szCs w:val="18"/>
              </w:rPr>
              <w:t>分力</w:t>
            </w:r>
            <w:r w:rsidR="00F36B21" w:rsidRPr="005B358D">
              <w:rPr>
                <w:rFonts w:ascii="ＭＳ ゴシック" w:eastAsia="ＭＳ ゴシック" w:hAnsi="ＭＳ ゴシック" w:cs="ＭＳ 明朝" w:hint="eastAsia"/>
                <w:sz w:val="18"/>
                <w:szCs w:val="18"/>
              </w:rPr>
              <w:t>を求めるに</w:t>
            </w:r>
            <w:r w:rsidRPr="005B358D">
              <w:rPr>
                <w:rFonts w:ascii="ＭＳ ゴシック" w:eastAsia="ＭＳ ゴシック" w:hAnsi="ＭＳ ゴシック" w:cs="ＭＳ 明朝" w:hint="eastAsia"/>
                <w:sz w:val="18"/>
                <w:szCs w:val="18"/>
              </w:rPr>
              <w:t>は，平行四辺形の作図を利用</w:t>
            </w:r>
            <w:r w:rsidR="00F36B21" w:rsidRPr="005B358D">
              <w:rPr>
                <w:rFonts w:ascii="ＭＳ ゴシック" w:eastAsia="ＭＳ ゴシック" w:hAnsi="ＭＳ ゴシック" w:cs="ＭＳ 明朝" w:hint="eastAsia"/>
                <w:sz w:val="18"/>
                <w:szCs w:val="18"/>
              </w:rPr>
              <w:t>す</w:t>
            </w:r>
            <w:r w:rsidRPr="005B358D">
              <w:rPr>
                <w:rFonts w:ascii="ＭＳ ゴシック" w:eastAsia="ＭＳ ゴシック" w:hAnsi="ＭＳ ゴシック" w:cs="ＭＳ 明朝" w:hint="eastAsia"/>
                <w:sz w:val="18"/>
                <w:szCs w:val="18"/>
              </w:rPr>
              <w:t>る。</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69A4F03B"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r w:rsidRPr="005B358D">
              <w:rPr>
                <w:rFonts w:ascii="ＭＳ ゴシック" w:eastAsia="ＭＳ ゴシック" w:hAnsi="ＭＳ ゴシック" w:cs="Calibri" w:hint="eastAsia"/>
                <w:sz w:val="18"/>
                <w:szCs w:val="18"/>
              </w:rPr>
              <w:t>知</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77A0EC95"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r w:rsidRPr="005B358D">
              <w:rPr>
                <w:rFonts w:ascii="ＭＳ ゴシック" w:eastAsia="ＭＳ ゴシック" w:hAnsi="ＭＳ ゴシック" w:hint="eastAsia"/>
                <w:sz w:val="18"/>
                <w:szCs w:val="18"/>
              </w:rPr>
              <w:t>◯</w:t>
            </w:r>
          </w:p>
        </w:tc>
        <w:tc>
          <w:tcPr>
            <w:tcW w:w="1704" w:type="pct"/>
            <w:tcBorders>
              <w:left w:val="single" w:sz="4" w:space="0" w:color="auto"/>
              <w:bottom w:val="single" w:sz="4" w:space="0" w:color="auto"/>
            </w:tcBorders>
            <w:shd w:val="clear" w:color="auto" w:fill="auto"/>
            <w:vAlign w:val="center"/>
          </w:tcPr>
          <w:p w14:paraId="73A11892" w14:textId="24CD5B13" w:rsidR="004F209C" w:rsidRPr="005B358D" w:rsidRDefault="00420ABA"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B</w:t>
            </w:r>
            <w:r w:rsidR="004F209C" w:rsidRPr="005B358D">
              <w:rPr>
                <w:rFonts w:ascii="ＭＳ ゴシック" w:eastAsia="ＭＳ ゴシック" w:hAnsi="ＭＳ ゴシック" w:hint="eastAsia"/>
                <w:b/>
                <w:sz w:val="18"/>
                <w:szCs w:val="18"/>
              </w:rPr>
              <w:t>知識・技能</w:t>
            </w:r>
          </w:p>
          <w:p w14:paraId="06389067"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平行四辺形の</w:t>
            </w:r>
            <w:r w:rsidRPr="005B358D">
              <w:rPr>
                <w:rFonts w:ascii="ＭＳ ゴシック" w:eastAsia="ＭＳ ゴシック" w:hAnsi="ＭＳ ゴシック"/>
                <w:sz w:val="18"/>
                <w:szCs w:val="18"/>
              </w:rPr>
              <w:t>作図を利用して，</w:t>
            </w:r>
            <w:r w:rsidRPr="005B358D">
              <w:rPr>
                <w:rFonts w:ascii="ＭＳ ゴシック" w:eastAsia="ＭＳ ゴシック" w:hAnsi="ＭＳ ゴシック" w:hint="eastAsia"/>
                <w:sz w:val="18"/>
                <w:szCs w:val="18"/>
              </w:rPr>
              <w:t>合力と</w:t>
            </w:r>
            <w:r w:rsidRPr="005B358D">
              <w:rPr>
                <w:rFonts w:ascii="ＭＳ ゴシック" w:eastAsia="ＭＳ ゴシック" w:hAnsi="ＭＳ ゴシック"/>
                <w:sz w:val="18"/>
                <w:szCs w:val="18"/>
              </w:rPr>
              <w:t>分力</w:t>
            </w:r>
            <w:r w:rsidRPr="005B358D">
              <w:rPr>
                <w:rFonts w:ascii="ＭＳ ゴシック" w:eastAsia="ＭＳ ゴシック" w:hAnsi="ＭＳ ゴシック" w:hint="eastAsia"/>
                <w:sz w:val="18"/>
                <w:szCs w:val="18"/>
              </w:rPr>
              <w:t>を示している</w:t>
            </w:r>
            <w:r w:rsidRPr="005B358D">
              <w:rPr>
                <w:rFonts w:ascii="ＭＳ ゴシック" w:eastAsia="ＭＳ ゴシック" w:hAnsi="ＭＳ ゴシック"/>
                <w:sz w:val="18"/>
                <w:szCs w:val="18"/>
              </w:rPr>
              <w:t>。</w:t>
            </w:r>
          </w:p>
          <w:p w14:paraId="43088088"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sz w:val="18"/>
                <w:szCs w:val="18"/>
              </w:rPr>
              <w:t>【</w:t>
            </w:r>
            <w:r w:rsidRPr="005B358D">
              <w:rPr>
                <w:rFonts w:ascii="ＭＳ ゴシック" w:eastAsia="ＭＳ ゴシック" w:hAnsi="ＭＳ ゴシック" w:hint="eastAsia"/>
                <w:sz w:val="18"/>
                <w:szCs w:val="18"/>
              </w:rPr>
              <w:t>記述分析</w:t>
            </w:r>
            <w:r w:rsidRPr="005B358D">
              <w:rPr>
                <w:rFonts w:ascii="ＭＳ ゴシック" w:eastAsia="ＭＳ ゴシック" w:hAnsi="ＭＳ ゴシック"/>
                <w:sz w:val="18"/>
                <w:szCs w:val="18"/>
              </w:rPr>
              <w:t>】</w:t>
            </w:r>
          </w:p>
        </w:tc>
      </w:tr>
      <w:tr w:rsidR="00687630" w:rsidRPr="005B358D" w14:paraId="35F49DA6" w14:textId="77777777" w:rsidTr="009D6E07">
        <w:trPr>
          <w:trHeight w:val="217"/>
        </w:trPr>
        <w:tc>
          <w:tcPr>
            <w:tcW w:w="574" w:type="pct"/>
            <w:vMerge/>
            <w:shd w:val="clear" w:color="auto" w:fill="auto"/>
            <w:vAlign w:val="center"/>
          </w:tcPr>
          <w:p w14:paraId="4C341BC6"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061A66FB" w14:textId="77777777" w:rsidR="004F209C" w:rsidRPr="005B358D" w:rsidRDefault="004F209C" w:rsidP="00185574">
            <w:pPr>
              <w:spacing w:line="276" w:lineRule="auto"/>
              <w:ind w:leftChars="67" w:left="325" w:hanging="164"/>
              <w:rPr>
                <w:rFonts w:ascii="ＭＳ ゴシック" w:eastAsia="ＭＳ ゴシック" w:hAnsi="ＭＳ ゴシック" w:cs="ＭＳ ゴシック"/>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3DED5BD0"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55E80FFB" w14:textId="77777777" w:rsidR="004F209C" w:rsidRPr="005B358D" w:rsidRDefault="004F209C" w:rsidP="00185574">
            <w:pPr>
              <w:spacing w:line="276" w:lineRule="auto"/>
              <w:jc w:val="center"/>
              <w:rPr>
                <w:rFonts w:ascii="ＭＳ ゴシック" w:eastAsia="ＭＳ ゴシック" w:hAnsi="ＭＳ ゴシック"/>
                <w:sz w:val="18"/>
                <w:szCs w:val="18"/>
              </w:rPr>
            </w:pPr>
          </w:p>
        </w:tc>
        <w:tc>
          <w:tcPr>
            <w:tcW w:w="1704" w:type="pct"/>
            <w:tcBorders>
              <w:top w:val="single" w:sz="4" w:space="0" w:color="auto"/>
              <w:left w:val="single" w:sz="4" w:space="0" w:color="auto"/>
              <w:bottom w:val="single" w:sz="4" w:space="0" w:color="auto"/>
            </w:tcBorders>
            <w:shd w:val="clear" w:color="auto" w:fill="auto"/>
            <w:vAlign w:val="center"/>
          </w:tcPr>
          <w:p w14:paraId="42B9ECB8"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A</w:t>
            </w:r>
          </w:p>
          <w:p w14:paraId="71BB3531" w14:textId="1D9CABFB"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合力と分力を</w:t>
            </w:r>
            <w:r w:rsidR="008432E3" w:rsidRPr="005B358D">
              <w:rPr>
                <w:rFonts w:ascii="ＭＳ ゴシック" w:eastAsia="ＭＳ ゴシック" w:hAnsi="ＭＳ ゴシック" w:hint="eastAsia"/>
                <w:sz w:val="18"/>
                <w:szCs w:val="18"/>
              </w:rPr>
              <w:t>力の</w:t>
            </w:r>
            <w:r w:rsidRPr="005B358D">
              <w:rPr>
                <w:rFonts w:ascii="ＭＳ ゴシック" w:eastAsia="ＭＳ ゴシック" w:hAnsi="ＭＳ ゴシック" w:cs="ＭＳ 明朝"/>
                <w:sz w:val="18"/>
                <w:szCs w:val="18"/>
              </w:rPr>
              <w:t>矢印を用いて</w:t>
            </w:r>
            <w:r w:rsidRPr="005B358D">
              <w:rPr>
                <w:rFonts w:ascii="ＭＳ ゴシック" w:eastAsia="ＭＳ ゴシック" w:hAnsi="ＭＳ ゴシック" w:cs="ＭＳ 明朝" w:hint="eastAsia"/>
                <w:sz w:val="18"/>
                <w:szCs w:val="18"/>
              </w:rPr>
              <w:t>作図し，求めている</w:t>
            </w:r>
            <w:r w:rsidRPr="005B358D">
              <w:rPr>
                <w:rFonts w:ascii="ＭＳ ゴシック" w:eastAsia="ＭＳ ゴシック" w:hAnsi="ＭＳ ゴシック" w:cs="ＭＳ 明朝"/>
                <w:sz w:val="18"/>
                <w:szCs w:val="18"/>
              </w:rPr>
              <w:t>。</w:t>
            </w:r>
          </w:p>
        </w:tc>
      </w:tr>
      <w:tr w:rsidR="00687630" w:rsidRPr="005B358D" w14:paraId="149B8AC0" w14:textId="77777777" w:rsidTr="009D6E07">
        <w:trPr>
          <w:trHeight w:val="620"/>
        </w:trPr>
        <w:tc>
          <w:tcPr>
            <w:tcW w:w="574" w:type="pct"/>
            <w:vMerge/>
            <w:shd w:val="clear" w:color="auto" w:fill="auto"/>
            <w:vAlign w:val="center"/>
          </w:tcPr>
          <w:p w14:paraId="0450C519"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29A5F0C1" w14:textId="77777777" w:rsidR="004F209C" w:rsidRPr="005B358D" w:rsidRDefault="004F209C" w:rsidP="00185574">
            <w:pPr>
              <w:spacing w:line="276" w:lineRule="auto"/>
              <w:ind w:leftChars="67" w:left="325" w:hanging="164"/>
              <w:rPr>
                <w:rFonts w:ascii="ＭＳ ゴシック" w:eastAsia="ＭＳ ゴシック" w:hAnsi="ＭＳ ゴシック" w:cs="ＭＳ ゴシック"/>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5E11D715"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6D751898" w14:textId="77777777" w:rsidR="004F209C" w:rsidRPr="005B358D" w:rsidRDefault="004F209C" w:rsidP="00185574">
            <w:pPr>
              <w:spacing w:line="276" w:lineRule="auto"/>
              <w:jc w:val="center"/>
              <w:rPr>
                <w:rFonts w:ascii="ＭＳ ゴシック" w:eastAsia="ＭＳ ゴシック" w:hAnsi="ＭＳ ゴシック"/>
                <w:sz w:val="18"/>
                <w:szCs w:val="18"/>
              </w:rPr>
            </w:pPr>
          </w:p>
        </w:tc>
        <w:tc>
          <w:tcPr>
            <w:tcW w:w="1704" w:type="pct"/>
            <w:tcBorders>
              <w:top w:val="single" w:sz="4" w:space="0" w:color="auto"/>
              <w:left w:val="single" w:sz="4" w:space="0" w:color="auto"/>
            </w:tcBorders>
            <w:shd w:val="clear" w:color="auto" w:fill="auto"/>
            <w:vAlign w:val="center"/>
          </w:tcPr>
          <w:p w14:paraId="403D6280"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支援</w:t>
            </w:r>
          </w:p>
          <w:p w14:paraId="0DF895E8"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理解の不十分な箇所を指摘し，まとめ直すようにうながす。</w:t>
            </w:r>
          </w:p>
        </w:tc>
      </w:tr>
      <w:tr w:rsidR="00687630" w:rsidRPr="005B358D" w14:paraId="6C9E8B98" w14:textId="77777777" w:rsidTr="009D6E07">
        <w:trPr>
          <w:trHeight w:val="1544"/>
        </w:trPr>
        <w:tc>
          <w:tcPr>
            <w:tcW w:w="574" w:type="pct"/>
            <w:vMerge w:val="restart"/>
            <w:shd w:val="clear" w:color="auto" w:fill="auto"/>
            <w:vAlign w:val="center"/>
          </w:tcPr>
          <w:p w14:paraId="2E269455"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７</w:t>
            </w:r>
          </w:p>
          <w:p w14:paraId="19155DA5" w14:textId="00B5D4E3"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(教科書p.2</w:t>
            </w:r>
            <w:r w:rsidR="00F36B21" w:rsidRPr="005B358D">
              <w:rPr>
                <w:rFonts w:ascii="ＭＳ ゴシック" w:eastAsia="ＭＳ ゴシック" w:hAnsi="ＭＳ ゴシック" w:cs="ＭＳ 明朝"/>
                <w:sz w:val="18"/>
                <w:szCs w:val="18"/>
              </w:rPr>
              <w:t>2</w:t>
            </w:r>
          </w:p>
          <w:p w14:paraId="63B63178"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w:t>
            </w:r>
          </w:p>
          <w:p w14:paraId="5F94C114" w14:textId="7752F29D"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p.</w:t>
            </w:r>
            <w:r w:rsidR="00F36B21" w:rsidRPr="005B358D">
              <w:rPr>
                <w:rFonts w:ascii="ＭＳ ゴシック" w:eastAsia="ＭＳ ゴシック" w:hAnsi="ＭＳ ゴシック" w:cs="ＭＳ 明朝"/>
                <w:sz w:val="18"/>
                <w:szCs w:val="18"/>
              </w:rPr>
              <w:t>23</w:t>
            </w:r>
            <w:r w:rsidRPr="005B358D">
              <w:rPr>
                <w:rFonts w:ascii="ＭＳ ゴシック" w:eastAsia="ＭＳ ゴシック" w:hAnsi="ＭＳ ゴシック" w:cs="ＭＳ 明朝"/>
                <w:sz w:val="18"/>
                <w:szCs w:val="18"/>
              </w:rPr>
              <w:t>）</w:t>
            </w:r>
          </w:p>
        </w:tc>
        <w:tc>
          <w:tcPr>
            <w:tcW w:w="2262" w:type="pct"/>
            <w:vMerge w:val="restart"/>
            <w:tcBorders>
              <w:right w:val="single" w:sz="4" w:space="0" w:color="auto"/>
            </w:tcBorders>
            <w:shd w:val="clear" w:color="auto" w:fill="auto"/>
            <w:vAlign w:val="center"/>
          </w:tcPr>
          <w:p w14:paraId="68BFF91A" w14:textId="7A73867B" w:rsidR="004F209C" w:rsidRPr="005B358D" w:rsidRDefault="004F209C" w:rsidP="00185574">
            <w:pPr>
              <w:spacing w:line="276" w:lineRule="auto"/>
              <w:ind w:leftChars="67" w:left="325"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導：</w:t>
            </w:r>
            <w:r w:rsidRPr="005B358D">
              <w:rPr>
                <w:rFonts w:ascii="ＭＳ ゴシック" w:eastAsia="ＭＳ ゴシック" w:hAnsi="ＭＳ ゴシック" w:cs="ＭＳ 明朝"/>
                <w:sz w:val="18"/>
                <w:szCs w:val="18"/>
              </w:rPr>
              <w:t>ローラースケートを</w:t>
            </w:r>
            <w:r w:rsidRPr="005B358D">
              <w:rPr>
                <w:rFonts w:ascii="ＭＳ ゴシック" w:eastAsia="ＭＳ ゴシック" w:hAnsi="ＭＳ ゴシック" w:cs="ＭＳ 明朝" w:hint="eastAsia"/>
                <w:sz w:val="18"/>
                <w:szCs w:val="18"/>
              </w:rPr>
              <w:t>は</w:t>
            </w:r>
            <w:r w:rsidRPr="005B358D">
              <w:rPr>
                <w:rFonts w:ascii="ＭＳ ゴシック" w:eastAsia="ＭＳ ゴシック" w:hAnsi="ＭＳ ゴシック" w:cs="ＭＳ 明朝"/>
                <w:sz w:val="18"/>
                <w:szCs w:val="18"/>
              </w:rPr>
              <w:t>いた</w:t>
            </w:r>
            <w:r w:rsidR="008432E3" w:rsidRPr="005B358D">
              <w:rPr>
                <w:rFonts w:ascii="ＭＳ ゴシック" w:eastAsia="ＭＳ ゴシック" w:hAnsi="ＭＳ ゴシック" w:cs="ＭＳ 明朝" w:hint="eastAsia"/>
                <w:sz w:val="18"/>
                <w:szCs w:val="18"/>
              </w:rPr>
              <w:t>人が，ローラースケートをはいた別の人を押したり，</w:t>
            </w:r>
            <w:r w:rsidRPr="005B358D">
              <w:rPr>
                <w:rFonts w:ascii="ＭＳ ゴシック" w:eastAsia="ＭＳ ゴシック" w:hAnsi="ＭＳ ゴシック" w:cs="ＭＳ 明朝"/>
                <w:sz w:val="18"/>
                <w:szCs w:val="18"/>
              </w:rPr>
              <w:t>壁を押した</w:t>
            </w:r>
            <w:r w:rsidR="008432E3" w:rsidRPr="005B358D">
              <w:rPr>
                <w:rFonts w:ascii="ＭＳ ゴシック" w:eastAsia="ＭＳ ゴシック" w:hAnsi="ＭＳ ゴシック" w:cs="ＭＳ 明朝" w:hint="eastAsia"/>
                <w:sz w:val="18"/>
                <w:szCs w:val="18"/>
              </w:rPr>
              <w:t>りした</w:t>
            </w:r>
            <w:r w:rsidRPr="005B358D">
              <w:rPr>
                <w:rFonts w:ascii="ＭＳ ゴシック" w:eastAsia="ＭＳ ゴシック" w:hAnsi="ＭＳ ゴシック" w:cs="ＭＳ 明朝" w:hint="eastAsia"/>
                <w:sz w:val="18"/>
                <w:szCs w:val="18"/>
              </w:rPr>
              <w:t>とき</w:t>
            </w:r>
            <w:r w:rsidRPr="005B358D">
              <w:rPr>
                <w:rFonts w:ascii="ＭＳ ゴシック" w:eastAsia="ＭＳ ゴシック" w:hAnsi="ＭＳ ゴシック" w:cs="ＭＳ 明朝"/>
                <w:sz w:val="18"/>
                <w:szCs w:val="18"/>
              </w:rPr>
              <w:t>の運動の</w:t>
            </w:r>
            <w:r w:rsidRPr="005B358D">
              <w:rPr>
                <w:rFonts w:ascii="ＭＳ ゴシック" w:eastAsia="ＭＳ ゴシック" w:hAnsi="ＭＳ ゴシック" w:cs="ＭＳ 明朝" w:hint="eastAsia"/>
                <w:sz w:val="18"/>
                <w:szCs w:val="18"/>
              </w:rPr>
              <w:t>ようす</w:t>
            </w:r>
            <w:r w:rsidRPr="005B358D">
              <w:rPr>
                <w:rFonts w:ascii="ＭＳ ゴシック" w:eastAsia="ＭＳ ゴシック" w:hAnsi="ＭＳ ゴシック" w:cs="ＭＳ 明朝"/>
                <w:sz w:val="18"/>
                <w:szCs w:val="18"/>
              </w:rPr>
              <w:t>から，問題を見いだす。</w:t>
            </w:r>
          </w:p>
          <w:p w14:paraId="27C4364F" w14:textId="77777777" w:rsidR="004F209C" w:rsidRPr="005B358D" w:rsidRDefault="004F209C" w:rsidP="00185574">
            <w:pPr>
              <w:spacing w:line="276" w:lineRule="auto"/>
              <w:ind w:leftChars="67" w:left="325"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課：</w:t>
            </w:r>
            <w:r w:rsidRPr="005B358D">
              <w:rPr>
                <w:rFonts w:ascii="ＭＳ ゴシック" w:eastAsia="ＭＳ ゴシック" w:hAnsi="ＭＳ ゴシック" w:cs="ＭＳ 明朝" w:hint="eastAsia"/>
                <w:sz w:val="18"/>
                <w:szCs w:val="18"/>
              </w:rPr>
              <w:t>物体が押す力と押し返す力にはどのような関係があるか。</w:t>
            </w:r>
          </w:p>
          <w:p w14:paraId="2D6442B3" w14:textId="77777777" w:rsidR="004F209C" w:rsidRPr="005B358D" w:rsidRDefault="004F209C" w:rsidP="00185574">
            <w:pPr>
              <w:spacing w:line="276" w:lineRule="auto"/>
              <w:ind w:leftChars="67" w:left="325"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展：</w:t>
            </w:r>
            <w:r w:rsidRPr="005B358D">
              <w:rPr>
                <w:rFonts w:ascii="ＭＳ ゴシック" w:eastAsia="ＭＳ ゴシック" w:hAnsi="ＭＳ ゴシック" w:cs="ＭＳ ゴシック" w:hint="eastAsia"/>
                <w:sz w:val="18"/>
                <w:szCs w:val="18"/>
              </w:rPr>
              <w:t>ローラースケートをはいた人の</w:t>
            </w:r>
            <w:r w:rsidRPr="005B358D">
              <w:rPr>
                <w:rFonts w:ascii="ＭＳ ゴシック" w:eastAsia="ＭＳ ゴシック" w:hAnsi="ＭＳ ゴシック" w:cs="ＭＳ 明朝" w:hint="eastAsia"/>
                <w:sz w:val="18"/>
                <w:szCs w:val="18"/>
              </w:rPr>
              <w:t>双方</w:t>
            </w:r>
            <w:r w:rsidRPr="005B358D">
              <w:rPr>
                <w:rFonts w:ascii="ＭＳ ゴシック" w:eastAsia="ＭＳ ゴシック" w:hAnsi="ＭＳ ゴシック" w:cs="ＭＳ 明朝"/>
                <w:sz w:val="18"/>
                <w:szCs w:val="18"/>
              </w:rPr>
              <w:t>が</w:t>
            </w:r>
            <w:r w:rsidRPr="005B358D">
              <w:rPr>
                <w:rFonts w:ascii="ＭＳ ゴシック" w:eastAsia="ＭＳ ゴシック" w:hAnsi="ＭＳ ゴシック" w:cs="ＭＳ 明朝" w:hint="eastAsia"/>
                <w:sz w:val="18"/>
                <w:szCs w:val="18"/>
              </w:rPr>
              <w:t>力を受けることを手がかりにして，２物体間</w:t>
            </w:r>
            <w:r w:rsidRPr="005B358D">
              <w:rPr>
                <w:rFonts w:ascii="ＭＳ ゴシック" w:eastAsia="ＭＳ ゴシック" w:hAnsi="ＭＳ ゴシック" w:cs="ＭＳ 明朝" w:hint="eastAsia"/>
                <w:sz w:val="18"/>
                <w:szCs w:val="18"/>
              </w:rPr>
              <w:lastRenderedPageBreak/>
              <w:t>で</w:t>
            </w:r>
            <w:r w:rsidRPr="005B358D">
              <w:rPr>
                <w:rFonts w:ascii="ＭＳ ゴシック" w:eastAsia="ＭＳ ゴシック" w:hAnsi="ＭＳ ゴシック" w:cs="ＭＳ 明朝"/>
                <w:sz w:val="18"/>
                <w:szCs w:val="18"/>
              </w:rPr>
              <w:t>互いにはたらき合う</w:t>
            </w:r>
            <w:r w:rsidRPr="005B358D">
              <w:rPr>
                <w:rFonts w:ascii="ＭＳ ゴシック" w:eastAsia="ＭＳ ゴシック" w:hAnsi="ＭＳ ゴシック" w:cs="ＭＳ 明朝" w:hint="eastAsia"/>
                <w:sz w:val="18"/>
                <w:szCs w:val="18"/>
              </w:rPr>
              <w:t>作用と反作用</w:t>
            </w:r>
            <w:r w:rsidRPr="005B358D">
              <w:rPr>
                <w:rFonts w:ascii="ＭＳ ゴシック" w:eastAsia="ＭＳ ゴシック" w:hAnsi="ＭＳ ゴシック" w:cs="ＭＳ 明朝"/>
                <w:sz w:val="18"/>
                <w:szCs w:val="18"/>
              </w:rPr>
              <w:t>に気づく。</w:t>
            </w:r>
          </w:p>
          <w:p w14:paraId="7A5FAA3C" w14:textId="77777777" w:rsidR="004F209C" w:rsidRPr="005B358D" w:rsidRDefault="004F209C" w:rsidP="00185574">
            <w:pPr>
              <w:spacing w:line="276" w:lineRule="auto"/>
              <w:ind w:leftChars="67" w:left="325" w:hanging="164"/>
              <w:rPr>
                <w:rFonts w:ascii="ＭＳ ゴシック" w:eastAsia="ＭＳ ゴシック" w:hAnsi="ＭＳ ゴシック" w:cs="ＭＳ ゴシック"/>
                <w:sz w:val="18"/>
                <w:szCs w:val="18"/>
              </w:rPr>
            </w:pPr>
            <w:r w:rsidRPr="005B358D">
              <w:rPr>
                <w:rFonts w:ascii="ＭＳ ゴシック" w:eastAsia="ＭＳ ゴシック" w:hAnsi="ＭＳ ゴシック" w:cs="ＭＳ ゴシック"/>
                <w:sz w:val="18"/>
                <w:szCs w:val="18"/>
              </w:rPr>
              <w:t>ま：</w:t>
            </w:r>
            <w:r w:rsidRPr="005B358D">
              <w:rPr>
                <w:rFonts w:ascii="ＭＳ ゴシック" w:eastAsia="ＭＳ ゴシック" w:hAnsi="ＭＳ ゴシック" w:cs="ＭＳ 明朝" w:hint="eastAsia"/>
                <w:sz w:val="18"/>
                <w:szCs w:val="18"/>
              </w:rPr>
              <w:t>物体が押す力と押し返す力は，一直線上にあって，向きが反対で，大きさが等しい。</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4312BE80"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r w:rsidRPr="005B358D">
              <w:rPr>
                <w:rFonts w:ascii="ＭＳ ゴシック" w:eastAsia="ＭＳ ゴシック" w:hAnsi="ＭＳ ゴシック" w:cs="Calibri" w:hint="eastAsia"/>
                <w:sz w:val="18"/>
                <w:szCs w:val="18"/>
              </w:rPr>
              <w:lastRenderedPageBreak/>
              <w:t>知</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41231455"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r w:rsidRPr="005B358D">
              <w:rPr>
                <w:rFonts w:ascii="ＭＳ ゴシック" w:eastAsia="ＭＳ ゴシック" w:hAnsi="ＭＳ ゴシック" w:cs="ＭＳ 明朝" w:hint="eastAsia"/>
                <w:sz w:val="18"/>
                <w:szCs w:val="18"/>
              </w:rPr>
              <w:t>−</w:t>
            </w:r>
          </w:p>
        </w:tc>
        <w:tc>
          <w:tcPr>
            <w:tcW w:w="1704" w:type="pct"/>
            <w:tcBorders>
              <w:left w:val="single" w:sz="4" w:space="0" w:color="auto"/>
              <w:bottom w:val="single" w:sz="4" w:space="0" w:color="auto"/>
            </w:tcBorders>
            <w:shd w:val="clear" w:color="auto" w:fill="auto"/>
            <w:vAlign w:val="center"/>
          </w:tcPr>
          <w:p w14:paraId="79CFE6EE" w14:textId="752BC064" w:rsidR="004F209C" w:rsidRPr="005B358D" w:rsidRDefault="00420ABA"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B</w:t>
            </w:r>
            <w:r w:rsidR="004F209C" w:rsidRPr="005B358D">
              <w:rPr>
                <w:rFonts w:ascii="ＭＳ ゴシック" w:eastAsia="ＭＳ ゴシック" w:hAnsi="ＭＳ ゴシック" w:hint="eastAsia"/>
                <w:b/>
                <w:sz w:val="18"/>
                <w:szCs w:val="18"/>
              </w:rPr>
              <w:t>知識・技能</w:t>
            </w:r>
          </w:p>
          <w:p w14:paraId="37DB2170" w14:textId="3D261376"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２つの物体の間にはたらき合う力を，力の矢印を使って理解</w:t>
            </w:r>
            <w:r w:rsidR="00687630" w:rsidRPr="005B358D">
              <w:rPr>
                <w:rFonts w:ascii="ＭＳ ゴシック" w:eastAsia="ＭＳ ゴシック" w:hAnsi="ＭＳ ゴシック" w:hint="eastAsia"/>
                <w:sz w:val="18"/>
                <w:szCs w:val="18"/>
              </w:rPr>
              <w:t>している</w:t>
            </w:r>
            <w:r w:rsidRPr="005B358D">
              <w:rPr>
                <w:rFonts w:ascii="ＭＳ ゴシック" w:eastAsia="ＭＳ ゴシック" w:hAnsi="ＭＳ ゴシック" w:hint="eastAsia"/>
                <w:sz w:val="18"/>
                <w:szCs w:val="18"/>
              </w:rPr>
              <w:t>。</w:t>
            </w:r>
          </w:p>
        </w:tc>
      </w:tr>
      <w:tr w:rsidR="00687630" w:rsidRPr="005B358D" w14:paraId="1A643EF0" w14:textId="77777777" w:rsidTr="009D6E07">
        <w:trPr>
          <w:trHeight w:val="636"/>
        </w:trPr>
        <w:tc>
          <w:tcPr>
            <w:tcW w:w="574" w:type="pct"/>
            <w:vMerge/>
            <w:shd w:val="clear" w:color="auto" w:fill="auto"/>
            <w:vAlign w:val="center"/>
          </w:tcPr>
          <w:p w14:paraId="195E321E"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4DB571F4" w14:textId="77777777" w:rsidR="004F209C" w:rsidRPr="005B358D" w:rsidRDefault="004F209C" w:rsidP="00185574">
            <w:pPr>
              <w:spacing w:line="276" w:lineRule="auto"/>
              <w:ind w:leftChars="67" w:left="325" w:hanging="164"/>
              <w:rPr>
                <w:rFonts w:ascii="ＭＳ ゴシック" w:eastAsia="ＭＳ ゴシック" w:hAnsi="ＭＳ ゴシック" w:cs="ＭＳ ゴシック"/>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44E17B4D"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194414C3"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1704" w:type="pct"/>
            <w:tcBorders>
              <w:top w:val="single" w:sz="4" w:space="0" w:color="auto"/>
              <w:left w:val="single" w:sz="4" w:space="0" w:color="auto"/>
              <w:bottom w:val="single" w:sz="4" w:space="0" w:color="auto"/>
            </w:tcBorders>
            <w:shd w:val="clear" w:color="auto" w:fill="auto"/>
            <w:vAlign w:val="center"/>
          </w:tcPr>
          <w:p w14:paraId="63DD43DF"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A</w:t>
            </w:r>
          </w:p>
          <w:p w14:paraId="3A81A358"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力のはたらく物体と物体にはたらく力を関連づけて理解している。</w:t>
            </w:r>
          </w:p>
        </w:tc>
      </w:tr>
      <w:tr w:rsidR="00687630" w:rsidRPr="005B358D" w14:paraId="0AAE503E" w14:textId="77777777" w:rsidTr="009D6E07">
        <w:trPr>
          <w:trHeight w:val="887"/>
        </w:trPr>
        <w:tc>
          <w:tcPr>
            <w:tcW w:w="574" w:type="pct"/>
            <w:vMerge/>
            <w:shd w:val="clear" w:color="auto" w:fill="auto"/>
            <w:vAlign w:val="center"/>
          </w:tcPr>
          <w:p w14:paraId="12CF3A1B"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32F4EB23" w14:textId="77777777" w:rsidR="004F209C" w:rsidRPr="005B358D" w:rsidRDefault="004F209C" w:rsidP="00185574">
            <w:pPr>
              <w:spacing w:line="276" w:lineRule="auto"/>
              <w:ind w:leftChars="67" w:left="325" w:hanging="164"/>
              <w:rPr>
                <w:rFonts w:ascii="ＭＳ ゴシック" w:eastAsia="ＭＳ ゴシック" w:hAnsi="ＭＳ ゴシック" w:cs="ＭＳ ゴシック"/>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78ED6292"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45EB7878"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1704" w:type="pct"/>
            <w:tcBorders>
              <w:top w:val="single" w:sz="4" w:space="0" w:color="auto"/>
              <w:left w:val="single" w:sz="4" w:space="0" w:color="auto"/>
            </w:tcBorders>
            <w:shd w:val="clear" w:color="auto" w:fill="auto"/>
            <w:vAlign w:val="center"/>
          </w:tcPr>
          <w:p w14:paraId="75797021"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支援</w:t>
            </w:r>
          </w:p>
          <w:p w14:paraId="4ECF8857"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理解の不十分な箇所を指摘し，まとめ直すようにうながす。</w:t>
            </w:r>
          </w:p>
        </w:tc>
      </w:tr>
    </w:tbl>
    <w:p w14:paraId="5C491DCF" w14:textId="77777777" w:rsidR="004F209C" w:rsidRPr="005B358D" w:rsidRDefault="004F209C" w:rsidP="004F209C">
      <w:pPr>
        <w:spacing w:line="276" w:lineRule="auto"/>
        <w:rPr>
          <w:rFonts w:ascii="ＭＳ ゴシック" w:eastAsia="ＭＳ ゴシック" w:hAnsi="ＭＳ ゴシック" w:cs="ＭＳ 明朝"/>
          <w:sz w:val="18"/>
          <w:szCs w:val="18"/>
          <w:u w:val="single"/>
        </w:rPr>
      </w:pPr>
      <w:r w:rsidRPr="005B358D">
        <w:rPr>
          <w:rFonts w:ascii="ＭＳ ゴシック" w:eastAsia="ＭＳ ゴシック" w:hAnsi="ＭＳ ゴシック"/>
          <w:sz w:val="18"/>
          <w:szCs w:val="18"/>
        </w:rPr>
        <w:br w:type="page"/>
      </w:r>
    </w:p>
    <w:p w14:paraId="7C096C61" w14:textId="77777777" w:rsidR="004F209C" w:rsidRPr="005B358D" w:rsidRDefault="004F209C" w:rsidP="004F209C">
      <w:pPr>
        <w:spacing w:line="276" w:lineRule="auto"/>
        <w:rPr>
          <w:rFonts w:ascii="ＭＳ ゴシック" w:eastAsia="ＭＳ ゴシック" w:hAnsi="ＭＳ ゴシック" w:cs="ＭＳ ゴシック"/>
          <w:sz w:val="18"/>
          <w:szCs w:val="18"/>
        </w:rPr>
      </w:pPr>
      <w:r w:rsidRPr="005B358D">
        <w:rPr>
          <w:rFonts w:ascii="ＭＳ ゴシック" w:eastAsia="ＭＳ ゴシック" w:hAnsi="ＭＳ ゴシック" w:cs="ＭＳ ゴシック"/>
          <w:sz w:val="18"/>
          <w:szCs w:val="18"/>
        </w:rPr>
        <w:lastRenderedPageBreak/>
        <w:t>教科書：第２章　力と運動</w:t>
      </w:r>
    </w:p>
    <w:p w14:paraId="108FD1CF" w14:textId="77777777" w:rsidR="004F209C" w:rsidRPr="005B358D" w:rsidRDefault="004F209C" w:rsidP="004F209C">
      <w:pPr>
        <w:spacing w:line="276" w:lineRule="auto"/>
        <w:rPr>
          <w:rFonts w:ascii="ＭＳ ゴシック" w:eastAsia="ＭＳ ゴシック" w:hAnsi="ＭＳ ゴシック" w:cs="ＭＳ 明朝"/>
          <w:sz w:val="18"/>
          <w:szCs w:val="18"/>
        </w:rPr>
      </w:pPr>
    </w:p>
    <w:p w14:paraId="78709C61" w14:textId="77777777" w:rsidR="004F209C" w:rsidRPr="005B358D" w:rsidRDefault="004F209C" w:rsidP="004F209C">
      <w:pPr>
        <w:spacing w:line="276" w:lineRule="auto"/>
        <w:rPr>
          <w:rFonts w:ascii="ＭＳ ゴシック" w:eastAsia="ＭＳ ゴシック" w:hAnsi="ＭＳ ゴシック" w:cs="ＭＳ ゴシック"/>
          <w:sz w:val="18"/>
          <w:szCs w:val="18"/>
        </w:rPr>
      </w:pPr>
      <w:r w:rsidRPr="005B358D">
        <w:rPr>
          <w:rFonts w:ascii="ＭＳ ゴシック" w:eastAsia="ＭＳ ゴシック" w:hAnsi="ＭＳ ゴシック" w:cs="ＭＳ ゴシック"/>
          <w:sz w:val="18"/>
          <w:szCs w:val="18"/>
        </w:rPr>
        <w:t>１　目標（例）</w:t>
      </w:r>
    </w:p>
    <w:p w14:paraId="132C3F8F" w14:textId="77777777" w:rsidR="004F209C" w:rsidRPr="005B358D" w:rsidRDefault="004F209C" w:rsidP="004F209C">
      <w:pP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学習指導要領の中項目</w:t>
      </w:r>
      <w:r w:rsidRPr="005B358D">
        <w:rPr>
          <w:rFonts w:ascii="ＭＳ ゴシック" w:eastAsia="ＭＳ ゴシック" w:hAnsi="ＭＳ ゴシック"/>
          <w:sz w:val="18"/>
          <w:szCs w:val="18"/>
        </w:rPr>
        <w:t>（５）</w:t>
      </w:r>
      <w:r w:rsidRPr="005B358D">
        <w:rPr>
          <w:rFonts w:ascii="ＭＳ ゴシック" w:eastAsia="ＭＳ ゴシック" w:hAnsi="ＭＳ ゴシック" w:cs="ＭＳ 明朝"/>
          <w:sz w:val="18"/>
          <w:szCs w:val="18"/>
        </w:rPr>
        <w:t>（ｲ）運動の規則性の目標（例）</w:t>
      </w:r>
    </w:p>
    <w:p w14:paraId="238F106A" w14:textId="77777777" w:rsidR="004F209C" w:rsidRPr="005B358D" w:rsidRDefault="004F209C" w:rsidP="004F209C">
      <w:pPr>
        <w:widowControl/>
        <w:ind w:left="567" w:hanging="567"/>
        <w:jc w:val="left"/>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（１）物体の運動とエネルギーを日常生活や社会と関連付けながら，次のことを理解するとともに，それらの観察，実験などに関する技能を身に付けること。</w:t>
      </w:r>
    </w:p>
    <w:p w14:paraId="42758694" w14:textId="22DE0932" w:rsidR="004F209C" w:rsidRPr="005B358D" w:rsidRDefault="004F209C" w:rsidP="004F209C">
      <w:pPr>
        <w:widowControl/>
        <w:ind w:left="567" w:hanging="567"/>
        <w:jc w:val="left"/>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２）運動とエネルギーについて，見通しをもって観察，実験などを行い，その結果を分析して解釈し，力のつり合い，合成や分解，物体の運動，力学的エネルギーの規則性や関係性を見いだして表現すること。また，探究の過程を</w:t>
      </w:r>
      <w:r w:rsidR="008432E3" w:rsidRPr="005B358D">
        <w:rPr>
          <w:rFonts w:ascii="ＭＳ ゴシック" w:eastAsia="ＭＳ ゴシック" w:hAnsi="ＭＳ ゴシック" w:cs="ＭＳ 明朝" w:hint="eastAsia"/>
          <w:sz w:val="18"/>
          <w:szCs w:val="18"/>
        </w:rPr>
        <w:t>ふり</w:t>
      </w:r>
      <w:r w:rsidRPr="005B358D">
        <w:rPr>
          <w:rFonts w:ascii="ＭＳ ゴシック" w:eastAsia="ＭＳ ゴシック" w:hAnsi="ＭＳ ゴシック" w:cs="ＭＳ 明朝"/>
          <w:sz w:val="18"/>
          <w:szCs w:val="18"/>
        </w:rPr>
        <w:t>返ること。</w:t>
      </w:r>
    </w:p>
    <w:p w14:paraId="31B8ADF7" w14:textId="77777777" w:rsidR="004F209C" w:rsidRPr="005B358D" w:rsidRDefault="004F209C" w:rsidP="004F209C">
      <w:pPr>
        <w:widowControl/>
        <w:ind w:left="567" w:hanging="567"/>
        <w:jc w:val="left"/>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（３）運動とエネルギーに関する事物・現象に進んで関わり，科学的に探究しようとする態度を養うこと。</w:t>
      </w:r>
    </w:p>
    <w:p w14:paraId="14F69A2D" w14:textId="77777777" w:rsidR="004F209C" w:rsidRPr="005B358D" w:rsidRDefault="004F209C" w:rsidP="004F209C">
      <w:pPr>
        <w:widowControl/>
        <w:spacing w:line="276" w:lineRule="auto"/>
        <w:ind w:left="567" w:hanging="567"/>
        <w:jc w:val="left"/>
        <w:rPr>
          <w:rFonts w:ascii="ＭＳ ゴシック" w:eastAsia="ＭＳ ゴシック" w:hAnsi="ＭＳ ゴシック" w:cs="ＭＳ 明朝"/>
          <w:sz w:val="18"/>
          <w:szCs w:val="18"/>
        </w:rPr>
      </w:pPr>
    </w:p>
    <w:p w14:paraId="538561B9" w14:textId="732B6E8A" w:rsidR="004F209C" w:rsidRPr="005B358D" w:rsidRDefault="004F209C" w:rsidP="004F209C">
      <w:pPr>
        <w:widowControl/>
        <w:spacing w:line="276" w:lineRule="auto"/>
        <w:jc w:val="left"/>
        <w:rPr>
          <w:rFonts w:ascii="ＭＳ ゴシック" w:eastAsia="ＭＳ ゴシック" w:hAnsi="ＭＳ ゴシック" w:cs="ＭＳ ゴシック"/>
          <w:sz w:val="18"/>
          <w:szCs w:val="18"/>
        </w:rPr>
      </w:pPr>
      <w:r w:rsidRPr="005B358D">
        <w:rPr>
          <w:rFonts w:ascii="ＭＳ ゴシック" w:eastAsia="ＭＳ ゴシック" w:hAnsi="ＭＳ ゴシック" w:cs="ＭＳ ゴシック"/>
          <w:sz w:val="18"/>
          <w:szCs w:val="18"/>
        </w:rPr>
        <w:t>２　この章の</w:t>
      </w:r>
      <w:r w:rsidR="009C70FB" w:rsidRPr="005B358D">
        <w:rPr>
          <w:rFonts w:ascii="ＭＳ ゴシック" w:eastAsia="ＭＳ ゴシック" w:hAnsi="ＭＳ ゴシック" w:cs="ＭＳ ゴシック"/>
          <w:sz w:val="18"/>
          <w:szCs w:val="18"/>
        </w:rPr>
        <w:t>評価規準</w:t>
      </w:r>
      <w:r w:rsidRPr="005B358D">
        <w:rPr>
          <w:rFonts w:ascii="ＭＳ ゴシック" w:eastAsia="ＭＳ ゴシック" w:hAnsi="ＭＳ ゴシック" w:cs="ＭＳ ゴシック"/>
          <w:sz w:val="18"/>
          <w:szCs w:val="18"/>
        </w:rPr>
        <w:t>（例）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945"/>
        <w:gridCol w:w="2945"/>
        <w:gridCol w:w="2943"/>
      </w:tblGrid>
      <w:tr w:rsidR="00687630" w:rsidRPr="005B358D" w14:paraId="6DAD24A0" w14:textId="77777777" w:rsidTr="002253BD">
        <w:trPr>
          <w:trHeight w:val="312"/>
        </w:trPr>
        <w:tc>
          <w:tcPr>
            <w:tcW w:w="1667" w:type="pct"/>
          </w:tcPr>
          <w:p w14:paraId="3F02EAF2" w14:textId="77777777" w:rsidR="004F209C" w:rsidRPr="005B358D" w:rsidRDefault="004F209C" w:rsidP="00185574">
            <w:pPr>
              <w:spacing w:line="276" w:lineRule="auto"/>
              <w:jc w:val="center"/>
              <w:rPr>
                <w:rFonts w:ascii="ＭＳ ゴシック" w:eastAsia="ＭＳ ゴシック" w:hAnsi="ＭＳ ゴシック"/>
                <w:sz w:val="18"/>
                <w:szCs w:val="18"/>
              </w:rPr>
            </w:pPr>
            <w:r w:rsidRPr="005B358D">
              <w:rPr>
                <w:rFonts w:ascii="ＭＳ ゴシック" w:eastAsia="ＭＳ ゴシック" w:hAnsi="ＭＳ ゴシック"/>
                <w:sz w:val="18"/>
                <w:szCs w:val="18"/>
              </w:rPr>
              <w:t>知識・技能</w:t>
            </w:r>
          </w:p>
        </w:tc>
        <w:tc>
          <w:tcPr>
            <w:tcW w:w="1667" w:type="pct"/>
          </w:tcPr>
          <w:p w14:paraId="6DFC1F9A" w14:textId="786CF8B3" w:rsidR="004F209C" w:rsidRPr="005B358D" w:rsidRDefault="008432E3" w:rsidP="00185574">
            <w:pPr>
              <w:spacing w:line="276" w:lineRule="auto"/>
              <w:jc w:val="center"/>
              <w:rPr>
                <w:rFonts w:ascii="ＭＳ ゴシック" w:eastAsia="ＭＳ ゴシック" w:hAnsi="ＭＳ ゴシック"/>
                <w:sz w:val="18"/>
                <w:szCs w:val="18"/>
              </w:rPr>
            </w:pPr>
            <w:r w:rsidRPr="005B358D">
              <w:rPr>
                <w:rFonts w:ascii="ＭＳ ゴシック" w:eastAsia="ＭＳ ゴシック" w:hAnsi="ＭＳ ゴシック"/>
                <w:sz w:val="18"/>
                <w:szCs w:val="18"/>
              </w:rPr>
              <w:t>思考力</w:t>
            </w:r>
            <w:r w:rsidRPr="005B358D">
              <w:rPr>
                <w:rFonts w:ascii="ＭＳ ゴシック" w:eastAsia="ＭＳ ゴシック" w:hAnsi="ＭＳ ゴシック" w:hint="eastAsia"/>
                <w:sz w:val="18"/>
                <w:szCs w:val="18"/>
              </w:rPr>
              <w:t>・判断</w:t>
            </w:r>
            <w:r w:rsidRPr="005B358D">
              <w:rPr>
                <w:rFonts w:ascii="ＭＳ ゴシック" w:eastAsia="ＭＳ ゴシック" w:hAnsi="ＭＳ ゴシック"/>
                <w:sz w:val="18"/>
                <w:szCs w:val="18"/>
              </w:rPr>
              <w:t>力</w:t>
            </w:r>
            <w:r w:rsidRPr="005B358D">
              <w:rPr>
                <w:rFonts w:ascii="ＭＳ ゴシック" w:eastAsia="ＭＳ ゴシック" w:hAnsi="ＭＳ ゴシック" w:hint="eastAsia"/>
                <w:sz w:val="18"/>
                <w:szCs w:val="18"/>
              </w:rPr>
              <w:t>・表現</w:t>
            </w:r>
            <w:r w:rsidRPr="005B358D">
              <w:rPr>
                <w:rFonts w:ascii="ＭＳ ゴシック" w:eastAsia="ＭＳ ゴシック" w:hAnsi="ＭＳ ゴシック"/>
                <w:sz w:val="18"/>
                <w:szCs w:val="18"/>
              </w:rPr>
              <w:t>力</w:t>
            </w:r>
          </w:p>
        </w:tc>
        <w:tc>
          <w:tcPr>
            <w:tcW w:w="1667" w:type="pct"/>
          </w:tcPr>
          <w:p w14:paraId="7C55410A" w14:textId="77777777" w:rsidR="004F209C" w:rsidRPr="005B358D" w:rsidRDefault="004F209C" w:rsidP="00185574">
            <w:pPr>
              <w:widowControl/>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主体的に学習に取り組む態度</w:t>
            </w:r>
          </w:p>
        </w:tc>
      </w:tr>
      <w:tr w:rsidR="004F209C" w:rsidRPr="005B358D" w14:paraId="09ED2BE2" w14:textId="77777777" w:rsidTr="002253BD">
        <w:tc>
          <w:tcPr>
            <w:tcW w:w="1667" w:type="pct"/>
            <w:shd w:val="clear" w:color="auto" w:fill="auto"/>
          </w:tcPr>
          <w:p w14:paraId="2663020A"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sz w:val="18"/>
                <w:szCs w:val="18"/>
              </w:rPr>
              <w:t>運動の規則性を日常生活や社会と関連付けながら，運動の速さと向き，力と運動についての基本的な概念や原理・法則などを理解しているとともに，科学的に探究するために必要な観察，実験などに関する基本操作や記録などの基本的な技能を身に付けている。</w:t>
            </w:r>
          </w:p>
        </w:tc>
        <w:tc>
          <w:tcPr>
            <w:tcW w:w="1667" w:type="pct"/>
            <w:shd w:val="clear" w:color="auto" w:fill="auto"/>
          </w:tcPr>
          <w:p w14:paraId="3F521379" w14:textId="3688C051"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sz w:val="18"/>
                <w:szCs w:val="18"/>
              </w:rPr>
              <w:t>運動の規則性について，見通しをもって観察，実験などを行い，その結果を分析して解釈し，運動の規則性や関係性を見いだして表現しているとともに，探究の過程を</w:t>
            </w:r>
            <w:r w:rsidR="008432E3" w:rsidRPr="005B358D">
              <w:rPr>
                <w:rFonts w:ascii="ＭＳ ゴシック" w:eastAsia="ＭＳ ゴシック" w:hAnsi="ＭＳ ゴシック" w:hint="eastAsia"/>
                <w:sz w:val="18"/>
                <w:szCs w:val="18"/>
              </w:rPr>
              <w:t>ふり</w:t>
            </w:r>
            <w:r w:rsidRPr="005B358D">
              <w:rPr>
                <w:rFonts w:ascii="ＭＳ ゴシック" w:eastAsia="ＭＳ ゴシック" w:hAnsi="ＭＳ ゴシック"/>
                <w:sz w:val="18"/>
                <w:szCs w:val="18"/>
              </w:rPr>
              <w:t>返るなど，科学的に探究している。</w:t>
            </w:r>
          </w:p>
        </w:tc>
        <w:tc>
          <w:tcPr>
            <w:tcW w:w="1667" w:type="pct"/>
            <w:shd w:val="clear" w:color="auto" w:fill="auto"/>
          </w:tcPr>
          <w:p w14:paraId="4AC1DAA1" w14:textId="4A2EA732"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sz w:val="18"/>
                <w:szCs w:val="18"/>
              </w:rPr>
              <w:t>運動の規則性に関する事物・現象に進んで関わり，見通しをもったり</w:t>
            </w:r>
            <w:r w:rsidR="008432E3" w:rsidRPr="005B358D">
              <w:rPr>
                <w:rFonts w:ascii="ＭＳ ゴシック" w:eastAsia="ＭＳ ゴシック" w:hAnsi="ＭＳ ゴシック" w:hint="eastAsia"/>
                <w:sz w:val="18"/>
                <w:szCs w:val="18"/>
              </w:rPr>
              <w:t>ふり</w:t>
            </w:r>
            <w:r w:rsidRPr="005B358D">
              <w:rPr>
                <w:rFonts w:ascii="ＭＳ ゴシック" w:eastAsia="ＭＳ ゴシック" w:hAnsi="ＭＳ ゴシック"/>
                <w:sz w:val="18"/>
                <w:szCs w:val="18"/>
              </w:rPr>
              <w:t>返ったりするなど，科学的に探究しようとしている。</w:t>
            </w:r>
          </w:p>
        </w:tc>
      </w:tr>
    </w:tbl>
    <w:p w14:paraId="6AB924F6" w14:textId="77777777" w:rsidR="004F209C" w:rsidRPr="005B358D" w:rsidRDefault="004F209C" w:rsidP="004F209C">
      <w:pPr>
        <w:widowControl/>
        <w:spacing w:line="276" w:lineRule="auto"/>
        <w:jc w:val="left"/>
        <w:rPr>
          <w:rFonts w:ascii="ＭＳ ゴシック" w:eastAsia="ＭＳ ゴシック" w:hAnsi="ＭＳ ゴシック" w:cs="ＭＳ 明朝"/>
          <w:sz w:val="18"/>
          <w:szCs w:val="18"/>
        </w:rPr>
      </w:pPr>
      <w:bookmarkStart w:id="3" w:name="_heading=h.2et92p0" w:colFirst="0" w:colLast="0"/>
      <w:bookmarkEnd w:id="3"/>
    </w:p>
    <w:p w14:paraId="5BCBE37B" w14:textId="77777777" w:rsidR="004F209C" w:rsidRPr="005B358D" w:rsidRDefault="004F209C" w:rsidP="004F209C">
      <w:pPr>
        <w:widowControl/>
        <w:spacing w:line="276" w:lineRule="auto"/>
        <w:jc w:val="left"/>
        <w:rPr>
          <w:rFonts w:ascii="ＭＳ ゴシック" w:eastAsia="ＭＳ ゴシック" w:hAnsi="ＭＳ ゴシック" w:cs="ＭＳ ゴシック"/>
          <w:sz w:val="18"/>
          <w:szCs w:val="18"/>
        </w:rPr>
      </w:pPr>
      <w:r w:rsidRPr="005B358D">
        <w:rPr>
          <w:rFonts w:ascii="ＭＳ ゴシック" w:eastAsia="ＭＳ ゴシック" w:hAnsi="ＭＳ ゴシック" w:cs="ＭＳ ゴシック"/>
          <w:sz w:val="18"/>
          <w:szCs w:val="18"/>
        </w:rPr>
        <w:t>３　指導と評価の計画（例）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016"/>
        <w:gridCol w:w="3996"/>
        <w:gridCol w:w="406"/>
        <w:gridCol w:w="406"/>
        <w:gridCol w:w="3009"/>
      </w:tblGrid>
      <w:tr w:rsidR="00687630" w:rsidRPr="005B358D" w14:paraId="4AFD589A" w14:textId="77777777" w:rsidTr="00447D10">
        <w:trPr>
          <w:trHeight w:val="527"/>
        </w:trPr>
        <w:tc>
          <w:tcPr>
            <w:tcW w:w="575" w:type="pct"/>
            <w:shd w:val="clear" w:color="auto" w:fill="auto"/>
            <w:vAlign w:val="center"/>
          </w:tcPr>
          <w:p w14:paraId="37E2D806"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時間</w:t>
            </w:r>
          </w:p>
          <w:p w14:paraId="14863F11"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区切り</w:t>
            </w:r>
          </w:p>
        </w:tc>
        <w:tc>
          <w:tcPr>
            <w:tcW w:w="2262" w:type="pct"/>
            <w:shd w:val="clear" w:color="auto" w:fill="auto"/>
            <w:vAlign w:val="center"/>
          </w:tcPr>
          <w:p w14:paraId="7D2E1D54"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ねらい・学習活動</w:t>
            </w:r>
          </w:p>
        </w:tc>
        <w:tc>
          <w:tcPr>
            <w:tcW w:w="230" w:type="pct"/>
            <w:tcBorders>
              <w:bottom w:val="single" w:sz="4" w:space="0" w:color="auto"/>
            </w:tcBorders>
            <w:shd w:val="clear" w:color="auto" w:fill="auto"/>
            <w:vAlign w:val="center"/>
          </w:tcPr>
          <w:p w14:paraId="6D281B85"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重点</w:t>
            </w:r>
          </w:p>
        </w:tc>
        <w:tc>
          <w:tcPr>
            <w:tcW w:w="230" w:type="pct"/>
            <w:tcBorders>
              <w:bottom w:val="single" w:sz="4" w:space="0" w:color="auto"/>
            </w:tcBorders>
            <w:shd w:val="clear" w:color="auto" w:fill="auto"/>
            <w:vAlign w:val="center"/>
          </w:tcPr>
          <w:p w14:paraId="36B4AED5"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記録</w:t>
            </w:r>
          </w:p>
        </w:tc>
        <w:tc>
          <w:tcPr>
            <w:tcW w:w="1704" w:type="pct"/>
            <w:shd w:val="clear" w:color="auto" w:fill="auto"/>
            <w:vAlign w:val="center"/>
          </w:tcPr>
          <w:p w14:paraId="4CA40269"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備考</w:t>
            </w:r>
          </w:p>
        </w:tc>
      </w:tr>
      <w:tr w:rsidR="00687630" w:rsidRPr="005B358D" w14:paraId="5CBA55A2" w14:textId="77777777" w:rsidTr="00447D10">
        <w:trPr>
          <w:trHeight w:val="1305"/>
        </w:trPr>
        <w:tc>
          <w:tcPr>
            <w:tcW w:w="575" w:type="pct"/>
            <w:vMerge w:val="restart"/>
            <w:shd w:val="clear" w:color="auto" w:fill="auto"/>
            <w:vAlign w:val="center"/>
          </w:tcPr>
          <w:p w14:paraId="743CD958"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１</w:t>
            </w:r>
          </w:p>
          <w:p w14:paraId="5D6AF728" w14:textId="793EC4A1"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(教科書p.</w:t>
            </w:r>
            <w:r w:rsidR="00447D10" w:rsidRPr="005B358D">
              <w:rPr>
                <w:rFonts w:ascii="ＭＳ ゴシック" w:eastAsia="ＭＳ ゴシック" w:hAnsi="ＭＳ ゴシック" w:cs="ＭＳ 明朝"/>
                <w:sz w:val="18"/>
                <w:szCs w:val="18"/>
              </w:rPr>
              <w:t>26</w:t>
            </w:r>
          </w:p>
          <w:p w14:paraId="6B98B2D6"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w:t>
            </w:r>
          </w:p>
          <w:p w14:paraId="5C11BEDE" w14:textId="004F5E4E"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p.</w:t>
            </w:r>
            <w:r w:rsidR="00447D10" w:rsidRPr="005B358D">
              <w:rPr>
                <w:rFonts w:ascii="ＭＳ ゴシック" w:eastAsia="ＭＳ ゴシック" w:hAnsi="ＭＳ ゴシック" w:cs="ＭＳ 明朝"/>
                <w:sz w:val="18"/>
                <w:szCs w:val="18"/>
              </w:rPr>
              <w:t>27</w:t>
            </w:r>
            <w:r w:rsidRPr="005B358D">
              <w:rPr>
                <w:rFonts w:ascii="ＭＳ ゴシック" w:eastAsia="ＭＳ ゴシック" w:hAnsi="ＭＳ ゴシック" w:cs="ＭＳ 明朝"/>
                <w:sz w:val="18"/>
                <w:szCs w:val="18"/>
              </w:rPr>
              <w:t>）</w:t>
            </w:r>
          </w:p>
        </w:tc>
        <w:tc>
          <w:tcPr>
            <w:tcW w:w="2262" w:type="pct"/>
            <w:vMerge w:val="restart"/>
            <w:tcBorders>
              <w:right w:val="single" w:sz="4" w:space="0" w:color="auto"/>
            </w:tcBorders>
            <w:shd w:val="clear" w:color="auto" w:fill="auto"/>
            <w:vAlign w:val="center"/>
          </w:tcPr>
          <w:p w14:paraId="2FD41FB2" w14:textId="77777777" w:rsidR="004F209C" w:rsidRPr="005B358D" w:rsidRDefault="004F209C" w:rsidP="00185574">
            <w:pPr>
              <w:spacing w:line="276" w:lineRule="auto"/>
              <w:ind w:leftChars="77" w:left="349" w:hanging="164"/>
              <w:rPr>
                <w:rFonts w:ascii="ＭＳ ゴシック" w:eastAsia="ＭＳ ゴシック" w:hAnsi="ＭＳ ゴシック" w:cs="ＭＳ 明朝"/>
                <w:sz w:val="18"/>
                <w:szCs w:val="18"/>
              </w:rPr>
            </w:pPr>
            <w:bookmarkStart w:id="4" w:name="_heading=h.4d34og8" w:colFirst="0" w:colLast="0"/>
            <w:bookmarkEnd w:id="4"/>
            <w:r w:rsidRPr="005B358D">
              <w:rPr>
                <w:rFonts w:ascii="ＭＳ ゴシック" w:eastAsia="ＭＳ ゴシック" w:hAnsi="ＭＳ ゴシック" w:cs="ＭＳ ゴシック"/>
                <w:sz w:val="18"/>
                <w:szCs w:val="18"/>
              </w:rPr>
              <w:t>導</w:t>
            </w:r>
            <w:r w:rsidRPr="005B358D">
              <w:rPr>
                <w:rFonts w:ascii="ＭＳ ゴシック" w:eastAsia="ＭＳ ゴシック" w:hAnsi="ＭＳ ゴシック" w:cs="ＭＳ 明朝"/>
                <w:sz w:val="18"/>
                <w:szCs w:val="18"/>
              </w:rPr>
              <w:t>：運動とは何かを</w:t>
            </w:r>
            <w:r w:rsidRPr="005B358D">
              <w:rPr>
                <w:rFonts w:ascii="ＭＳ ゴシック" w:eastAsia="ＭＳ ゴシック" w:hAnsi="ＭＳ ゴシック" w:cs="ＭＳ 明朝" w:hint="eastAsia"/>
                <w:sz w:val="18"/>
                <w:szCs w:val="18"/>
              </w:rPr>
              <w:t>考え</w:t>
            </w:r>
            <w:r w:rsidRPr="005B358D">
              <w:rPr>
                <w:rFonts w:ascii="ＭＳ ゴシック" w:eastAsia="ＭＳ ゴシック" w:hAnsi="ＭＳ ゴシック" w:cs="ＭＳ 明朝"/>
                <w:sz w:val="18"/>
                <w:szCs w:val="18"/>
              </w:rPr>
              <w:t>，運動をどのように記述すればよいかについて</w:t>
            </w:r>
            <w:r w:rsidRPr="005B358D">
              <w:rPr>
                <w:rFonts w:ascii="ＭＳ ゴシック" w:eastAsia="ＭＳ ゴシック" w:hAnsi="ＭＳ ゴシック" w:hint="eastAsia"/>
                <w:sz w:val="18"/>
                <w:szCs w:val="18"/>
              </w:rPr>
              <w:t>問題を</w:t>
            </w:r>
            <w:r w:rsidRPr="005B358D">
              <w:rPr>
                <w:rFonts w:ascii="ＭＳ ゴシック" w:eastAsia="ＭＳ ゴシック" w:hAnsi="ＭＳ ゴシック"/>
                <w:sz w:val="18"/>
                <w:szCs w:val="18"/>
              </w:rPr>
              <w:t>見いだし，課題につなげる</w:t>
            </w:r>
            <w:r w:rsidRPr="005B358D">
              <w:rPr>
                <w:rFonts w:ascii="ＭＳ ゴシック" w:eastAsia="ＭＳ ゴシック" w:hAnsi="ＭＳ ゴシック" w:hint="eastAsia"/>
                <w:sz w:val="18"/>
                <w:szCs w:val="18"/>
              </w:rPr>
              <w:t>。</w:t>
            </w:r>
          </w:p>
          <w:p w14:paraId="22923B0F" w14:textId="5EF0605A" w:rsidR="00447D10" w:rsidRPr="005B358D" w:rsidRDefault="00447D10" w:rsidP="00447D10">
            <w:pPr>
              <w:spacing w:line="276" w:lineRule="auto"/>
              <w:ind w:leftChars="77" w:left="349" w:hanging="164"/>
              <w:rPr>
                <w:rFonts w:ascii="ＭＳ ゴシック" w:eastAsia="ＭＳ ゴシック" w:hAnsi="ＭＳ ゴシック" w:cs="ＭＳ ゴシック"/>
                <w:sz w:val="18"/>
                <w:szCs w:val="18"/>
              </w:rPr>
            </w:pPr>
            <w:r w:rsidRPr="005B358D">
              <w:rPr>
                <w:rFonts w:ascii="ＭＳ ゴシック" w:eastAsia="ＭＳ ゴシック" w:hAnsi="ＭＳ ゴシック" w:cs="ＭＳ ゴシック"/>
                <w:sz w:val="18"/>
                <w:szCs w:val="18"/>
              </w:rPr>
              <w:t>（探究</w:t>
            </w:r>
            <w:r w:rsidRPr="005B358D">
              <w:rPr>
                <w:rFonts w:ascii="ＭＳ ゴシック" w:eastAsia="ＭＳ ゴシック" w:hAnsi="ＭＳ ゴシック" w:cs="ＭＳ ゴシック" w:hint="eastAsia"/>
                <w:sz w:val="18"/>
                <w:szCs w:val="18"/>
              </w:rPr>
              <w:t>４</w:t>
            </w:r>
            <w:r w:rsidRPr="005B358D">
              <w:rPr>
                <w:rFonts w:ascii="ＭＳ ゴシック" w:eastAsia="ＭＳ ゴシック" w:hAnsi="ＭＳ ゴシック" w:cs="ＭＳ ゴシック"/>
                <w:sz w:val="18"/>
                <w:szCs w:val="18"/>
              </w:rPr>
              <w:t>）</w:t>
            </w:r>
            <w:r w:rsidRPr="005B358D">
              <w:rPr>
                <w:rFonts w:ascii="ＭＳ ゴシック" w:eastAsia="ＭＳ ゴシック" w:hAnsi="ＭＳ ゴシック" w:cs="ＭＳ ゴシック" w:hint="eastAsia"/>
                <w:sz w:val="18"/>
                <w:szCs w:val="18"/>
              </w:rPr>
              <w:t>物体の運動の記録</w:t>
            </w:r>
          </w:p>
          <w:p w14:paraId="77D0A95B" w14:textId="77777777" w:rsidR="004F209C" w:rsidRPr="005B358D" w:rsidRDefault="004F209C" w:rsidP="00185574">
            <w:pPr>
              <w:spacing w:line="276" w:lineRule="auto"/>
              <w:ind w:leftChars="77" w:left="349"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課：</w:t>
            </w:r>
            <w:r w:rsidRPr="005B358D">
              <w:rPr>
                <w:rFonts w:ascii="ＭＳ ゴシック" w:eastAsia="ＭＳ ゴシック" w:hAnsi="ＭＳ ゴシック" w:cs="ＭＳ 明朝"/>
                <w:sz w:val="18"/>
                <w:szCs w:val="18"/>
              </w:rPr>
              <w:t>物体の速さはどのように表せばよいか。</w:t>
            </w:r>
          </w:p>
          <w:p w14:paraId="1AFE0305" w14:textId="77777777" w:rsidR="004F209C" w:rsidRPr="005B358D" w:rsidRDefault="004F209C" w:rsidP="00185574">
            <w:pPr>
              <w:spacing w:line="276" w:lineRule="auto"/>
              <w:ind w:leftChars="77" w:left="349" w:hanging="164"/>
              <w:rPr>
                <w:rFonts w:ascii="ＭＳ ゴシック" w:eastAsia="ＭＳ ゴシック" w:hAnsi="ＭＳ ゴシック" w:cs="ＭＳ ゴシック"/>
                <w:sz w:val="18"/>
                <w:szCs w:val="18"/>
              </w:rPr>
            </w:pPr>
            <w:r w:rsidRPr="005B358D">
              <w:rPr>
                <w:rFonts w:ascii="ＭＳ ゴシック" w:eastAsia="ＭＳ ゴシック" w:hAnsi="ＭＳ ゴシック" w:cs="ＭＳ ゴシック"/>
                <w:sz w:val="18"/>
                <w:szCs w:val="18"/>
              </w:rPr>
              <w:t>展：</w:t>
            </w:r>
            <w:r w:rsidRPr="005B358D">
              <w:rPr>
                <w:rFonts w:ascii="ＭＳ ゴシック" w:eastAsia="ＭＳ ゴシック" w:hAnsi="ＭＳ ゴシック" w:cs="ＭＳ 明朝"/>
                <w:sz w:val="18"/>
                <w:szCs w:val="18"/>
              </w:rPr>
              <w:t>ストロボスコープやデジタルカメラのコマ送り機能を活用し，一定時間ごとの位置を記述することで，一定時間あたりに移動した距離を測定できることに気づき，それが速さという指標になることを理解する。</w:t>
            </w:r>
          </w:p>
          <w:p w14:paraId="4E39389B" w14:textId="33C474AB" w:rsidR="004F209C" w:rsidRPr="005B358D" w:rsidRDefault="004F209C" w:rsidP="00447D10">
            <w:pPr>
              <w:spacing w:line="276" w:lineRule="auto"/>
              <w:ind w:leftChars="77" w:left="349" w:hanging="164"/>
              <w:rPr>
                <w:rFonts w:ascii="ＭＳ ゴシック" w:eastAsia="ＭＳ ゴシック" w:hAnsi="ＭＳ ゴシック" w:cs="ＭＳ ゴシック"/>
                <w:sz w:val="18"/>
                <w:szCs w:val="18"/>
              </w:rPr>
            </w:pPr>
            <w:r w:rsidRPr="005B358D">
              <w:rPr>
                <w:rFonts w:ascii="ＭＳ ゴシック" w:eastAsia="ＭＳ ゴシック" w:hAnsi="ＭＳ ゴシック" w:cs="ＭＳ ゴシック"/>
                <w:sz w:val="18"/>
                <w:szCs w:val="18"/>
              </w:rPr>
              <w:t>ま：</w:t>
            </w:r>
            <w:r w:rsidRPr="005B358D">
              <w:rPr>
                <w:rFonts w:ascii="ＭＳ ゴシック" w:eastAsia="ＭＳ ゴシック" w:hAnsi="ＭＳ ゴシック" w:cs="ＭＳ 明朝" w:hint="eastAsia"/>
                <w:sz w:val="18"/>
                <w:szCs w:val="18"/>
              </w:rPr>
              <w:t>物体の</w:t>
            </w:r>
            <w:r w:rsidR="00447D10" w:rsidRPr="005B358D">
              <w:rPr>
                <w:rFonts w:ascii="ＭＳ ゴシック" w:eastAsia="ＭＳ ゴシック" w:hAnsi="ＭＳ ゴシック" w:cs="ＭＳ 明朝" w:hint="eastAsia"/>
                <w:sz w:val="18"/>
                <w:szCs w:val="18"/>
              </w:rPr>
              <w:t>運動は，</w:t>
            </w:r>
            <w:r w:rsidRPr="005B358D">
              <w:rPr>
                <w:rFonts w:ascii="ＭＳ ゴシック" w:eastAsia="ＭＳ ゴシック" w:hAnsi="ＭＳ ゴシック" w:cs="ＭＳ 明朝" w:hint="eastAsia"/>
                <w:sz w:val="18"/>
                <w:szCs w:val="18"/>
              </w:rPr>
              <w:t>速さ</w:t>
            </w:r>
            <w:r w:rsidR="00447D10" w:rsidRPr="005B358D">
              <w:rPr>
                <w:rFonts w:ascii="ＭＳ ゴシック" w:eastAsia="ＭＳ ゴシック" w:hAnsi="ＭＳ ゴシック" w:cs="ＭＳ 明朝" w:hint="eastAsia"/>
                <w:sz w:val="18"/>
                <w:szCs w:val="18"/>
              </w:rPr>
              <w:t>の変化として</w:t>
            </w:r>
            <w:r w:rsidRPr="005B358D">
              <w:rPr>
                <w:rFonts w:ascii="ＭＳ ゴシック" w:eastAsia="ＭＳ ゴシック" w:hAnsi="ＭＳ ゴシック" w:cs="ＭＳ 明朝" w:hint="eastAsia"/>
                <w:sz w:val="18"/>
                <w:szCs w:val="18"/>
              </w:rPr>
              <w:t>，</w:t>
            </w:r>
            <w:r w:rsidR="00447D10" w:rsidRPr="005B358D">
              <w:rPr>
                <w:rFonts w:ascii="ＭＳ ゴシック" w:eastAsia="ＭＳ ゴシック" w:hAnsi="ＭＳ ゴシック" w:cs="ＭＳ 明朝" w:hint="eastAsia"/>
                <w:sz w:val="18"/>
                <w:szCs w:val="18"/>
              </w:rPr>
              <w:t>記録タイマーを使って記録できる。</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043D6EC6"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r w:rsidRPr="005B358D">
              <w:rPr>
                <w:rFonts w:ascii="ＭＳ ゴシック" w:eastAsia="ＭＳ ゴシック" w:hAnsi="ＭＳ ゴシック" w:cs="Calibri" w:hint="eastAsia"/>
                <w:sz w:val="18"/>
                <w:szCs w:val="18"/>
              </w:rPr>
              <w:t>知</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43CF5AF3"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r w:rsidRPr="005B358D">
              <w:rPr>
                <w:rFonts w:ascii="ＭＳ ゴシック" w:eastAsia="ＭＳ ゴシック" w:hAnsi="ＭＳ ゴシック" w:cs="ＭＳ 明朝" w:hint="eastAsia"/>
                <w:sz w:val="18"/>
                <w:szCs w:val="18"/>
              </w:rPr>
              <w:t>−</w:t>
            </w:r>
          </w:p>
        </w:tc>
        <w:tc>
          <w:tcPr>
            <w:tcW w:w="1704" w:type="pct"/>
            <w:tcBorders>
              <w:left w:val="single" w:sz="4" w:space="0" w:color="auto"/>
              <w:bottom w:val="single" w:sz="4" w:space="0" w:color="auto"/>
            </w:tcBorders>
            <w:shd w:val="clear" w:color="auto" w:fill="auto"/>
            <w:vAlign w:val="center"/>
          </w:tcPr>
          <w:p w14:paraId="04E0FEE3" w14:textId="2A80AA06" w:rsidR="004F209C" w:rsidRPr="005B358D" w:rsidRDefault="00420ABA"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B</w:t>
            </w:r>
            <w:r w:rsidR="004F209C" w:rsidRPr="005B358D">
              <w:rPr>
                <w:rFonts w:ascii="ＭＳ ゴシック" w:eastAsia="ＭＳ ゴシック" w:hAnsi="ＭＳ ゴシック" w:hint="eastAsia"/>
                <w:b/>
                <w:sz w:val="18"/>
                <w:szCs w:val="18"/>
              </w:rPr>
              <w:t>知識・技能</w:t>
            </w:r>
          </w:p>
          <w:p w14:paraId="469EFF70" w14:textId="5E64F8E2"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速さの単位や意味，求め方を理解</w:t>
            </w:r>
            <w:r w:rsidR="00687630" w:rsidRPr="005B358D">
              <w:rPr>
                <w:rFonts w:ascii="ＭＳ ゴシック" w:eastAsia="ＭＳ ゴシック" w:hAnsi="ＭＳ ゴシック" w:hint="eastAsia"/>
                <w:sz w:val="18"/>
                <w:szCs w:val="18"/>
              </w:rPr>
              <w:t>している</w:t>
            </w:r>
            <w:r w:rsidRPr="005B358D">
              <w:rPr>
                <w:rFonts w:ascii="ＭＳ ゴシック" w:eastAsia="ＭＳ ゴシック" w:hAnsi="ＭＳ ゴシック" w:hint="eastAsia"/>
                <w:sz w:val="18"/>
                <w:szCs w:val="18"/>
              </w:rPr>
              <w:t>。</w:t>
            </w:r>
          </w:p>
        </w:tc>
      </w:tr>
      <w:tr w:rsidR="00687630" w:rsidRPr="005B358D" w14:paraId="5D59A4D1" w14:textId="77777777" w:rsidTr="00447D10">
        <w:trPr>
          <w:trHeight w:val="452"/>
        </w:trPr>
        <w:tc>
          <w:tcPr>
            <w:tcW w:w="575" w:type="pct"/>
            <w:vMerge/>
            <w:shd w:val="clear" w:color="auto" w:fill="auto"/>
            <w:vAlign w:val="center"/>
          </w:tcPr>
          <w:p w14:paraId="737421E8"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4945BD5D" w14:textId="77777777" w:rsidR="004F209C" w:rsidRPr="005B358D" w:rsidRDefault="004F209C" w:rsidP="00185574">
            <w:pPr>
              <w:spacing w:line="276" w:lineRule="auto"/>
              <w:ind w:leftChars="77" w:left="349" w:hanging="164"/>
              <w:rPr>
                <w:rFonts w:ascii="ＭＳ ゴシック" w:eastAsia="ＭＳ ゴシック" w:hAnsi="ＭＳ ゴシック" w:cs="ＭＳ ゴシック"/>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137E6AD6"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73D5433E"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1704" w:type="pct"/>
            <w:tcBorders>
              <w:top w:val="single" w:sz="4" w:space="0" w:color="auto"/>
              <w:left w:val="single" w:sz="4" w:space="0" w:color="auto"/>
              <w:bottom w:val="single" w:sz="4" w:space="0" w:color="auto"/>
            </w:tcBorders>
            <w:shd w:val="clear" w:color="auto" w:fill="auto"/>
            <w:vAlign w:val="center"/>
          </w:tcPr>
          <w:p w14:paraId="5781A7DE"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A</w:t>
            </w:r>
          </w:p>
          <w:p w14:paraId="2411E3B7"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物体の種類や形状に関わらず，物体の動きを物体の中心の動きで一般化することを理解している。</w:t>
            </w:r>
          </w:p>
        </w:tc>
      </w:tr>
      <w:tr w:rsidR="00687630" w:rsidRPr="005B358D" w14:paraId="1DB60127" w14:textId="77777777" w:rsidTr="00447D10">
        <w:trPr>
          <w:trHeight w:val="770"/>
        </w:trPr>
        <w:tc>
          <w:tcPr>
            <w:tcW w:w="575" w:type="pct"/>
            <w:vMerge/>
            <w:shd w:val="clear" w:color="auto" w:fill="auto"/>
            <w:vAlign w:val="center"/>
          </w:tcPr>
          <w:p w14:paraId="5314CEC0"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604C7A02" w14:textId="77777777" w:rsidR="004F209C" w:rsidRPr="005B358D" w:rsidRDefault="004F209C" w:rsidP="00185574">
            <w:pPr>
              <w:spacing w:line="276" w:lineRule="auto"/>
              <w:ind w:leftChars="77" w:left="349" w:hanging="164"/>
              <w:rPr>
                <w:rFonts w:ascii="ＭＳ ゴシック" w:eastAsia="ＭＳ ゴシック" w:hAnsi="ＭＳ ゴシック" w:cs="ＭＳ ゴシック"/>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70F18BE5"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7D90C2FA"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1704" w:type="pct"/>
            <w:tcBorders>
              <w:top w:val="single" w:sz="4" w:space="0" w:color="auto"/>
              <w:left w:val="single" w:sz="4" w:space="0" w:color="auto"/>
            </w:tcBorders>
            <w:shd w:val="clear" w:color="auto" w:fill="auto"/>
            <w:vAlign w:val="center"/>
          </w:tcPr>
          <w:p w14:paraId="3594FB83"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支援</w:t>
            </w:r>
          </w:p>
          <w:p w14:paraId="2F81B2D2"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理解の不十分な箇所を指摘し，まとめ直すようにうながす。</w:t>
            </w:r>
          </w:p>
        </w:tc>
      </w:tr>
      <w:tr w:rsidR="00687630" w:rsidRPr="005B358D" w14:paraId="70C2618D" w14:textId="77777777" w:rsidTr="00447D10">
        <w:trPr>
          <w:trHeight w:val="1613"/>
        </w:trPr>
        <w:tc>
          <w:tcPr>
            <w:tcW w:w="575" w:type="pct"/>
            <w:vMerge w:val="restart"/>
            <w:shd w:val="clear" w:color="auto" w:fill="auto"/>
            <w:vAlign w:val="center"/>
          </w:tcPr>
          <w:p w14:paraId="25DA9F53" w14:textId="2F8DCCEC" w:rsidR="004F209C" w:rsidRPr="005B358D" w:rsidRDefault="00447D10"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hint="eastAsia"/>
                <w:sz w:val="18"/>
                <w:szCs w:val="18"/>
              </w:rPr>
              <w:t>２</w:t>
            </w:r>
          </w:p>
          <w:p w14:paraId="037B7D02" w14:textId="6DFB5778" w:rsidR="004F209C" w:rsidRPr="005B358D" w:rsidRDefault="004F209C" w:rsidP="00447D10">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(教科書p.</w:t>
            </w:r>
            <w:r w:rsidR="00447D10" w:rsidRPr="005B358D">
              <w:rPr>
                <w:rFonts w:ascii="ＭＳ ゴシック" w:eastAsia="ＭＳ ゴシック" w:hAnsi="ＭＳ ゴシック" w:cs="ＭＳ 明朝"/>
                <w:sz w:val="18"/>
                <w:szCs w:val="18"/>
              </w:rPr>
              <w:t>28</w:t>
            </w:r>
            <w:r w:rsidRPr="005B358D">
              <w:rPr>
                <w:rFonts w:ascii="ＭＳ ゴシック" w:eastAsia="ＭＳ ゴシック" w:hAnsi="ＭＳ ゴシック" w:cs="ＭＳ 明朝"/>
                <w:sz w:val="18"/>
                <w:szCs w:val="18"/>
              </w:rPr>
              <w:t>）</w:t>
            </w:r>
          </w:p>
        </w:tc>
        <w:tc>
          <w:tcPr>
            <w:tcW w:w="2262" w:type="pct"/>
            <w:vMerge w:val="restart"/>
            <w:tcBorders>
              <w:right w:val="single" w:sz="4" w:space="0" w:color="auto"/>
            </w:tcBorders>
            <w:shd w:val="clear" w:color="auto" w:fill="auto"/>
            <w:vAlign w:val="center"/>
          </w:tcPr>
          <w:p w14:paraId="337773FE" w14:textId="07B4D337" w:rsidR="004F209C" w:rsidRPr="005B358D" w:rsidRDefault="004F209C" w:rsidP="00185574">
            <w:pPr>
              <w:spacing w:line="276" w:lineRule="auto"/>
              <w:ind w:leftChars="77" w:left="349"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導</w:t>
            </w:r>
            <w:r w:rsidRPr="005B358D">
              <w:rPr>
                <w:rFonts w:ascii="ＭＳ ゴシック" w:eastAsia="ＭＳ ゴシック" w:hAnsi="ＭＳ ゴシック" w:cs="ＭＳ 明朝"/>
                <w:sz w:val="18"/>
                <w:szCs w:val="18"/>
              </w:rPr>
              <w:t>：</w:t>
            </w:r>
            <w:r w:rsidR="002B11A8" w:rsidRPr="005B358D">
              <w:rPr>
                <w:rFonts w:ascii="ＭＳ ゴシック" w:eastAsia="ＭＳ ゴシック" w:hAnsi="ＭＳ ゴシック" w:hint="eastAsia"/>
                <w:sz w:val="18"/>
                <w:szCs w:val="18"/>
              </w:rPr>
              <w:t>図</w:t>
            </w:r>
            <w:r w:rsidR="007226B6" w:rsidRPr="005B358D">
              <w:rPr>
                <w:rFonts w:ascii="ＭＳ ゴシック" w:eastAsia="ＭＳ ゴシック" w:hAnsi="ＭＳ ゴシック" w:hint="eastAsia"/>
                <w:sz w:val="18"/>
                <w:szCs w:val="18"/>
              </w:rPr>
              <w:t>５</w:t>
            </w:r>
            <w:r w:rsidRPr="005B358D">
              <w:rPr>
                <w:rFonts w:ascii="ＭＳ ゴシック" w:eastAsia="ＭＳ ゴシック" w:hAnsi="ＭＳ ゴシック" w:cs="Arial" w:hint="eastAsia"/>
                <w:sz w:val="18"/>
                <w:szCs w:val="18"/>
              </w:rPr>
              <w:t>など</w:t>
            </w:r>
            <w:r w:rsidRPr="005B358D">
              <w:rPr>
                <w:rFonts w:ascii="ＭＳ ゴシック" w:eastAsia="ＭＳ ゴシック" w:hAnsi="ＭＳ ゴシック" w:cs="Arial"/>
                <w:sz w:val="18"/>
                <w:szCs w:val="18"/>
              </w:rPr>
              <w:t>をきっかけに</w:t>
            </w:r>
            <w:r w:rsidRPr="005B358D">
              <w:rPr>
                <w:rFonts w:ascii="ＭＳ ゴシック" w:eastAsia="ＭＳ ゴシック" w:hAnsi="ＭＳ ゴシック" w:cs="Arial" w:hint="eastAsia"/>
                <w:sz w:val="18"/>
                <w:szCs w:val="18"/>
              </w:rPr>
              <w:t>して</w:t>
            </w:r>
            <w:r w:rsidRPr="005B358D">
              <w:rPr>
                <w:rFonts w:ascii="ＭＳ ゴシック" w:eastAsia="ＭＳ ゴシック" w:hAnsi="ＭＳ ゴシック" w:hint="eastAsia"/>
                <w:sz w:val="18"/>
                <w:szCs w:val="18"/>
              </w:rPr>
              <w:t>問題を</w:t>
            </w:r>
            <w:r w:rsidRPr="005B358D">
              <w:rPr>
                <w:rFonts w:ascii="ＭＳ ゴシック" w:eastAsia="ＭＳ ゴシック" w:hAnsi="ＭＳ ゴシック"/>
                <w:sz w:val="18"/>
                <w:szCs w:val="18"/>
              </w:rPr>
              <w:t>見いだし，課題につなげる</w:t>
            </w:r>
            <w:r w:rsidRPr="005B358D">
              <w:rPr>
                <w:rFonts w:ascii="ＭＳ ゴシック" w:eastAsia="ＭＳ ゴシック" w:hAnsi="ＭＳ ゴシック" w:hint="eastAsia"/>
                <w:sz w:val="18"/>
                <w:szCs w:val="18"/>
              </w:rPr>
              <w:t>。</w:t>
            </w:r>
          </w:p>
          <w:p w14:paraId="70A91AF4" w14:textId="62336608" w:rsidR="004F209C" w:rsidRPr="005B358D" w:rsidRDefault="004F209C" w:rsidP="00447D10">
            <w:pPr>
              <w:spacing w:line="276" w:lineRule="auto"/>
              <w:ind w:leftChars="77" w:left="349"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課：</w:t>
            </w:r>
            <w:r w:rsidRPr="005B358D">
              <w:rPr>
                <w:rFonts w:ascii="ＭＳ ゴシック" w:eastAsia="ＭＳ ゴシック" w:hAnsi="ＭＳ ゴシック" w:cs="ＭＳ 明朝" w:hint="eastAsia"/>
                <w:sz w:val="18"/>
                <w:szCs w:val="18"/>
              </w:rPr>
              <w:t>斜面</w:t>
            </w:r>
            <w:r w:rsidR="007226B6" w:rsidRPr="005B358D">
              <w:rPr>
                <w:rFonts w:ascii="ＭＳ ゴシック" w:eastAsia="ＭＳ ゴシック" w:hAnsi="ＭＳ ゴシック" w:cs="ＭＳ 明朝" w:hint="eastAsia"/>
                <w:sz w:val="18"/>
                <w:szCs w:val="18"/>
              </w:rPr>
              <w:t>の上の</w:t>
            </w:r>
            <w:r w:rsidRPr="005B358D">
              <w:rPr>
                <w:rFonts w:ascii="ＭＳ ゴシック" w:eastAsia="ＭＳ ゴシック" w:hAnsi="ＭＳ ゴシック" w:cs="ＭＳ 明朝" w:hint="eastAsia"/>
                <w:sz w:val="18"/>
                <w:szCs w:val="18"/>
              </w:rPr>
              <w:t>物体には，どのような力がはたら</w:t>
            </w:r>
            <w:r w:rsidR="007226B6" w:rsidRPr="005B358D">
              <w:rPr>
                <w:rFonts w:ascii="ＭＳ ゴシック" w:eastAsia="ＭＳ ゴシック" w:hAnsi="ＭＳ ゴシック" w:cs="ＭＳ 明朝" w:hint="eastAsia"/>
                <w:sz w:val="18"/>
                <w:szCs w:val="18"/>
              </w:rPr>
              <w:t>く</w:t>
            </w:r>
            <w:r w:rsidRPr="005B358D">
              <w:rPr>
                <w:rFonts w:ascii="ＭＳ ゴシック" w:eastAsia="ＭＳ ゴシック" w:hAnsi="ＭＳ ゴシック" w:cs="ＭＳ 明朝" w:hint="eastAsia"/>
                <w:sz w:val="18"/>
                <w:szCs w:val="18"/>
              </w:rPr>
              <w:t>か。</w:t>
            </w:r>
          </w:p>
          <w:p w14:paraId="227C06D1" w14:textId="4E7955D5" w:rsidR="004F209C" w:rsidRPr="005B358D" w:rsidRDefault="004F209C" w:rsidP="00185574">
            <w:pPr>
              <w:spacing w:line="276" w:lineRule="auto"/>
              <w:ind w:leftChars="77" w:left="349" w:hanging="164"/>
              <w:rPr>
                <w:rFonts w:ascii="ＭＳ ゴシック" w:eastAsia="ＭＳ ゴシック" w:hAnsi="ＭＳ ゴシック" w:cs="ＭＳ ゴシック"/>
                <w:sz w:val="18"/>
                <w:szCs w:val="18"/>
              </w:rPr>
            </w:pPr>
            <w:r w:rsidRPr="005B358D">
              <w:rPr>
                <w:rFonts w:ascii="ＭＳ ゴシック" w:eastAsia="ＭＳ ゴシック" w:hAnsi="ＭＳ ゴシック" w:cs="ＭＳ ゴシック" w:hint="eastAsia"/>
                <w:sz w:val="18"/>
                <w:szCs w:val="18"/>
              </w:rPr>
              <w:t>＊「斜面を</w:t>
            </w:r>
            <w:r w:rsidRPr="005B358D">
              <w:rPr>
                <w:rFonts w:ascii="ＭＳ ゴシック" w:eastAsia="ＭＳ ゴシック" w:hAnsi="ＭＳ ゴシック" w:cs="ＭＳ ゴシック"/>
                <w:sz w:val="18"/>
                <w:szCs w:val="18"/>
              </w:rPr>
              <w:t>下る物体がだんだん速くなる</w:t>
            </w:r>
            <w:r w:rsidRPr="005B358D">
              <w:rPr>
                <w:rFonts w:ascii="ＭＳ ゴシック" w:eastAsia="ＭＳ ゴシック" w:hAnsi="ＭＳ ゴシック" w:cs="ＭＳ ゴシック" w:hint="eastAsia"/>
                <w:sz w:val="18"/>
                <w:szCs w:val="18"/>
              </w:rPr>
              <w:t>」</w:t>
            </w:r>
            <w:r w:rsidRPr="005B358D">
              <w:rPr>
                <w:rFonts w:ascii="ＭＳ ゴシック" w:eastAsia="ＭＳ ゴシック" w:hAnsi="ＭＳ ゴシック" w:cs="ＭＳ ゴシック"/>
                <w:sz w:val="18"/>
                <w:szCs w:val="18"/>
              </w:rPr>
              <w:t>ことから</w:t>
            </w:r>
            <w:r w:rsidRPr="005B358D">
              <w:rPr>
                <w:rFonts w:ascii="ＭＳ ゴシック" w:eastAsia="ＭＳ ゴシック" w:hAnsi="ＭＳ ゴシック" w:cs="ＭＳ ゴシック" w:hint="eastAsia"/>
                <w:sz w:val="18"/>
                <w:szCs w:val="18"/>
              </w:rPr>
              <w:t>「物体に</w:t>
            </w:r>
            <w:r w:rsidRPr="005B358D">
              <w:rPr>
                <w:rFonts w:ascii="ＭＳ ゴシック" w:eastAsia="ＭＳ ゴシック" w:hAnsi="ＭＳ ゴシック" w:cs="ＭＳ ゴシック"/>
                <w:sz w:val="18"/>
                <w:szCs w:val="18"/>
              </w:rPr>
              <w:t>加わる力がだんだん大きく</w:t>
            </w:r>
            <w:r w:rsidRPr="005B358D">
              <w:rPr>
                <w:rFonts w:ascii="ＭＳ ゴシック" w:eastAsia="ＭＳ ゴシック" w:hAnsi="ＭＳ ゴシック" w:cs="ＭＳ ゴシック"/>
                <w:sz w:val="18"/>
                <w:szCs w:val="18"/>
              </w:rPr>
              <w:lastRenderedPageBreak/>
              <w:t>なる</w:t>
            </w:r>
            <w:r w:rsidRPr="005B358D">
              <w:rPr>
                <w:rFonts w:ascii="ＭＳ ゴシック" w:eastAsia="ＭＳ ゴシック" w:hAnsi="ＭＳ ゴシック" w:cs="ＭＳ ゴシック" w:hint="eastAsia"/>
                <w:sz w:val="18"/>
                <w:szCs w:val="18"/>
              </w:rPr>
              <w:t>」</w:t>
            </w:r>
            <w:r w:rsidRPr="005B358D">
              <w:rPr>
                <w:rFonts w:ascii="ＭＳ ゴシック" w:eastAsia="ＭＳ ゴシック" w:hAnsi="ＭＳ ゴシック" w:cs="ＭＳ ゴシック"/>
                <w:sz w:val="18"/>
                <w:szCs w:val="18"/>
              </w:rPr>
              <w:t>と</w:t>
            </w:r>
            <w:r w:rsidRPr="005B358D">
              <w:rPr>
                <w:rFonts w:ascii="ＭＳ ゴシック" w:eastAsia="ＭＳ ゴシック" w:hAnsi="ＭＳ ゴシック" w:cs="ＭＳ ゴシック" w:hint="eastAsia"/>
                <w:sz w:val="18"/>
                <w:szCs w:val="18"/>
              </w:rPr>
              <w:t>考えがちな</w:t>
            </w:r>
            <w:r w:rsidRPr="005B358D">
              <w:rPr>
                <w:rFonts w:ascii="ＭＳ ゴシック" w:eastAsia="ＭＳ ゴシック" w:hAnsi="ＭＳ ゴシック" w:cs="ＭＳ ゴシック"/>
                <w:sz w:val="18"/>
                <w:szCs w:val="18"/>
              </w:rPr>
              <w:t>誤解を解くために設定している</w:t>
            </w:r>
            <w:r w:rsidR="002B11A8" w:rsidRPr="005B358D">
              <w:rPr>
                <w:rFonts w:ascii="ＭＳ ゴシック" w:eastAsia="ＭＳ ゴシック" w:hAnsi="ＭＳ ゴシック" w:cs="ＭＳ ゴシック" w:hint="eastAsia"/>
                <w:sz w:val="18"/>
                <w:szCs w:val="18"/>
              </w:rPr>
              <w:t>時間</w:t>
            </w:r>
            <w:r w:rsidRPr="005B358D">
              <w:rPr>
                <w:rFonts w:ascii="ＭＳ ゴシック" w:eastAsia="ＭＳ ゴシック" w:hAnsi="ＭＳ ゴシック" w:cs="ＭＳ ゴシック" w:hint="eastAsia"/>
                <w:sz w:val="18"/>
                <w:szCs w:val="18"/>
              </w:rPr>
              <w:t>である</w:t>
            </w:r>
            <w:r w:rsidRPr="005B358D">
              <w:rPr>
                <w:rFonts w:ascii="ＭＳ ゴシック" w:eastAsia="ＭＳ ゴシック" w:hAnsi="ＭＳ ゴシック" w:cs="ＭＳ ゴシック"/>
                <w:sz w:val="18"/>
                <w:szCs w:val="18"/>
              </w:rPr>
              <w:t>。</w:t>
            </w:r>
            <w:r w:rsidRPr="005B358D">
              <w:rPr>
                <w:rFonts w:ascii="ＭＳ ゴシック" w:eastAsia="ＭＳ ゴシック" w:hAnsi="ＭＳ ゴシック" w:cs="ＭＳ ゴシック" w:hint="eastAsia"/>
                <w:sz w:val="18"/>
                <w:szCs w:val="18"/>
              </w:rPr>
              <w:t>演示実験や思考実験</w:t>
            </w:r>
            <w:r w:rsidRPr="005B358D">
              <w:rPr>
                <w:rFonts w:ascii="ＭＳ ゴシック" w:eastAsia="ＭＳ ゴシック" w:hAnsi="ＭＳ ゴシック" w:cs="ＭＳ ゴシック"/>
                <w:sz w:val="18"/>
                <w:szCs w:val="18"/>
              </w:rPr>
              <w:t>を行い，</w:t>
            </w:r>
            <w:r w:rsidR="007226B6" w:rsidRPr="005B358D">
              <w:rPr>
                <w:rFonts w:ascii="ＭＳ ゴシック" w:eastAsia="ＭＳ ゴシック" w:hAnsi="ＭＳ ゴシック" w:cs="ＭＳ ゴシック" w:hint="eastAsia"/>
                <w:sz w:val="18"/>
                <w:szCs w:val="18"/>
              </w:rPr>
              <w:t>物体が</w:t>
            </w:r>
            <w:r w:rsidRPr="005B358D">
              <w:rPr>
                <w:rFonts w:ascii="ＭＳ ゴシック" w:eastAsia="ＭＳ ゴシック" w:hAnsi="ＭＳ ゴシック" w:cs="ＭＳ ゴシック"/>
                <w:sz w:val="18"/>
                <w:szCs w:val="18"/>
              </w:rPr>
              <w:t>斜面の</w:t>
            </w:r>
            <w:r w:rsidRPr="005B358D">
              <w:rPr>
                <w:rFonts w:ascii="ＭＳ ゴシック" w:eastAsia="ＭＳ ゴシック" w:hAnsi="ＭＳ ゴシック" w:cs="ＭＳ ゴシック" w:hint="eastAsia"/>
                <w:sz w:val="18"/>
                <w:szCs w:val="18"/>
              </w:rPr>
              <w:t>どこ</w:t>
            </w:r>
            <w:r w:rsidRPr="005B358D">
              <w:rPr>
                <w:rFonts w:ascii="ＭＳ ゴシック" w:eastAsia="ＭＳ ゴシック" w:hAnsi="ＭＳ ゴシック" w:cs="ＭＳ ゴシック"/>
                <w:sz w:val="18"/>
                <w:szCs w:val="18"/>
              </w:rPr>
              <w:t>にあってもはたらく力が一定であることを印象</w:t>
            </w:r>
            <w:r w:rsidRPr="005B358D">
              <w:rPr>
                <w:rFonts w:ascii="ＭＳ ゴシック" w:eastAsia="ＭＳ ゴシック" w:hAnsi="ＭＳ ゴシック" w:cs="ＭＳ ゴシック" w:hint="eastAsia"/>
                <w:sz w:val="18"/>
                <w:szCs w:val="18"/>
              </w:rPr>
              <w:t>づける</w:t>
            </w:r>
            <w:r w:rsidRPr="005B358D">
              <w:rPr>
                <w:rFonts w:ascii="ＭＳ ゴシック" w:eastAsia="ＭＳ ゴシック" w:hAnsi="ＭＳ ゴシック" w:cs="ＭＳ ゴシック"/>
                <w:sz w:val="18"/>
                <w:szCs w:val="18"/>
              </w:rPr>
              <w:t>。</w:t>
            </w:r>
          </w:p>
          <w:p w14:paraId="0B1E434A" w14:textId="0F8CA790" w:rsidR="004F209C" w:rsidRPr="005B358D" w:rsidRDefault="004F209C" w:rsidP="00185574">
            <w:pPr>
              <w:spacing w:line="276" w:lineRule="auto"/>
              <w:ind w:leftChars="77" w:left="349"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展</w:t>
            </w:r>
            <w:r w:rsidRPr="005B358D">
              <w:rPr>
                <w:rFonts w:ascii="ＭＳ ゴシック" w:eastAsia="ＭＳ ゴシック" w:hAnsi="ＭＳ ゴシック" w:cs="ＭＳ 明朝"/>
                <w:sz w:val="18"/>
                <w:szCs w:val="18"/>
              </w:rPr>
              <w:t>：</w:t>
            </w:r>
            <w:r w:rsidR="002B11A8" w:rsidRPr="005B358D">
              <w:rPr>
                <w:rFonts w:ascii="ＭＳ ゴシック" w:eastAsia="ＭＳ ゴシック" w:hAnsi="ＭＳ ゴシック" w:cs="ＭＳ 明朝" w:hint="eastAsia"/>
                <w:sz w:val="18"/>
                <w:szCs w:val="18"/>
              </w:rPr>
              <w:t>図</w:t>
            </w:r>
            <w:r w:rsidR="007226B6" w:rsidRPr="005B358D">
              <w:rPr>
                <w:rFonts w:ascii="ＭＳ ゴシック" w:eastAsia="ＭＳ ゴシック" w:hAnsi="ＭＳ ゴシック" w:cs="ＭＳ 明朝" w:hint="eastAsia"/>
                <w:sz w:val="18"/>
                <w:szCs w:val="18"/>
              </w:rPr>
              <w:t>５</w:t>
            </w:r>
            <w:r w:rsidR="002B11A8" w:rsidRPr="005B358D">
              <w:rPr>
                <w:rFonts w:ascii="ＭＳ ゴシック" w:eastAsia="ＭＳ ゴシック" w:hAnsi="ＭＳ ゴシック" w:cs="ＭＳ 明朝" w:hint="eastAsia"/>
                <w:sz w:val="18"/>
                <w:szCs w:val="18"/>
              </w:rPr>
              <w:t>の方法などを演</w:t>
            </w:r>
            <w:r w:rsidR="007226B6" w:rsidRPr="005B358D">
              <w:rPr>
                <w:rFonts w:ascii="ＭＳ ゴシック" w:eastAsia="ＭＳ ゴシック" w:hAnsi="ＭＳ ゴシック" w:cs="ＭＳ 明朝" w:hint="eastAsia"/>
                <w:sz w:val="18"/>
                <w:szCs w:val="18"/>
              </w:rPr>
              <w:t>示</w:t>
            </w:r>
            <w:r w:rsidR="002B11A8" w:rsidRPr="005B358D">
              <w:rPr>
                <w:rFonts w:ascii="ＭＳ ゴシック" w:eastAsia="ＭＳ ゴシック" w:hAnsi="ＭＳ ゴシック" w:cs="ＭＳ 明朝" w:hint="eastAsia"/>
                <w:sz w:val="18"/>
                <w:szCs w:val="18"/>
              </w:rPr>
              <w:t>して，斜面上にある物体にはたらく力を理解する</w:t>
            </w:r>
            <w:r w:rsidRPr="005B358D">
              <w:rPr>
                <w:rFonts w:ascii="ＭＳ ゴシック" w:eastAsia="ＭＳ ゴシック" w:hAnsi="ＭＳ ゴシック" w:cs="ＭＳ 明朝"/>
                <w:sz w:val="18"/>
                <w:szCs w:val="18"/>
              </w:rPr>
              <w:t>。</w:t>
            </w:r>
          </w:p>
          <w:p w14:paraId="23082CAD" w14:textId="77777777" w:rsidR="004F209C" w:rsidRPr="005B358D" w:rsidRDefault="004F209C" w:rsidP="00185574">
            <w:pPr>
              <w:spacing w:line="276" w:lineRule="auto"/>
              <w:ind w:leftChars="77" w:left="349" w:hanging="164"/>
              <w:rPr>
                <w:rFonts w:ascii="ＭＳ ゴシック" w:eastAsia="ＭＳ ゴシック" w:hAnsi="ＭＳ ゴシック" w:cs="ＭＳ ゴシック"/>
                <w:sz w:val="18"/>
                <w:szCs w:val="18"/>
              </w:rPr>
            </w:pPr>
            <w:r w:rsidRPr="005B358D">
              <w:rPr>
                <w:rFonts w:ascii="ＭＳ ゴシック" w:eastAsia="ＭＳ ゴシック" w:hAnsi="ＭＳ ゴシック" w:cs="ＭＳ ゴシック"/>
                <w:sz w:val="18"/>
                <w:szCs w:val="18"/>
              </w:rPr>
              <w:t>ま：</w:t>
            </w:r>
            <w:r w:rsidRPr="005B358D">
              <w:rPr>
                <w:rFonts w:ascii="ＭＳ ゴシック" w:eastAsia="ＭＳ ゴシック" w:hAnsi="ＭＳ ゴシック" w:cs="ＭＳ 明朝" w:hint="eastAsia"/>
                <w:sz w:val="18"/>
                <w:szCs w:val="18"/>
              </w:rPr>
              <w:t>斜面上の物体には，一定の力がはたらいている。</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0BA6A492"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r w:rsidRPr="005B358D">
              <w:rPr>
                <w:rFonts w:ascii="ＭＳ ゴシック" w:eastAsia="ＭＳ ゴシック" w:hAnsi="ＭＳ ゴシック" w:cs="Calibri" w:hint="eastAsia"/>
                <w:sz w:val="18"/>
                <w:szCs w:val="18"/>
              </w:rPr>
              <w:lastRenderedPageBreak/>
              <w:t>思</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13041F9A"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r w:rsidRPr="005B358D">
              <w:rPr>
                <w:rFonts w:ascii="ＭＳ ゴシック" w:eastAsia="ＭＳ ゴシック" w:hAnsi="ＭＳ ゴシック" w:hint="eastAsia"/>
                <w:sz w:val="18"/>
                <w:szCs w:val="18"/>
              </w:rPr>
              <w:t>◯</w:t>
            </w:r>
          </w:p>
        </w:tc>
        <w:tc>
          <w:tcPr>
            <w:tcW w:w="1704" w:type="pct"/>
            <w:tcBorders>
              <w:left w:val="single" w:sz="4" w:space="0" w:color="auto"/>
              <w:bottom w:val="single" w:sz="4" w:space="0" w:color="auto"/>
            </w:tcBorders>
            <w:shd w:val="clear" w:color="auto" w:fill="auto"/>
            <w:vAlign w:val="center"/>
          </w:tcPr>
          <w:p w14:paraId="203D1104" w14:textId="2BA0D0AA" w:rsidR="004F209C" w:rsidRPr="005B358D" w:rsidRDefault="00420ABA" w:rsidP="00185574">
            <w:pPr>
              <w:spacing w:line="276" w:lineRule="auto"/>
              <w:rPr>
                <w:rFonts w:ascii="ＭＳ ゴシック" w:eastAsia="ＭＳ ゴシック" w:hAnsi="ＭＳ ゴシック"/>
                <w:b/>
                <w:sz w:val="18"/>
                <w:szCs w:val="18"/>
              </w:rPr>
            </w:pPr>
            <w:r w:rsidRPr="005B358D">
              <w:rPr>
                <w:rFonts w:ascii="ＭＳ ゴシック" w:eastAsia="ＭＳ ゴシック" w:hAnsi="ＭＳ ゴシック" w:hint="eastAsia"/>
                <w:sz w:val="18"/>
                <w:szCs w:val="18"/>
              </w:rPr>
              <w:t>B</w:t>
            </w:r>
            <w:r w:rsidR="004F209C" w:rsidRPr="005B358D">
              <w:rPr>
                <w:rFonts w:ascii="ＭＳ ゴシック" w:eastAsia="ＭＳ ゴシック" w:hAnsi="ＭＳ ゴシック"/>
                <w:b/>
                <w:sz w:val="18"/>
                <w:szCs w:val="18"/>
              </w:rPr>
              <w:t>思考・判断・表現</w:t>
            </w:r>
          </w:p>
          <w:p w14:paraId="61C29786" w14:textId="175582C9" w:rsidR="004F209C" w:rsidRPr="005B358D" w:rsidRDefault="007226B6" w:rsidP="00185574">
            <w:pPr>
              <w:spacing w:line="276" w:lineRule="auto"/>
              <w:rPr>
                <w:rFonts w:ascii="ＭＳ ゴシック" w:eastAsia="ＭＳ ゴシック" w:hAnsi="ＭＳ ゴシック" w:cs="ＭＳ 明朝"/>
                <w:sz w:val="18"/>
                <w:szCs w:val="18"/>
              </w:rPr>
            </w:pPr>
            <w:r w:rsidRPr="005B358D">
              <w:rPr>
                <w:rFonts w:ascii="ＭＳ ゴシック" w:eastAsia="ＭＳ ゴシック" w:hAnsi="ＭＳ ゴシック" w:cs="ＭＳ 明朝" w:hint="eastAsia"/>
                <w:sz w:val="18"/>
                <w:szCs w:val="18"/>
              </w:rPr>
              <w:t>斜面上の</w:t>
            </w:r>
            <w:r w:rsidR="004F209C" w:rsidRPr="005B358D">
              <w:rPr>
                <w:rFonts w:ascii="ＭＳ ゴシック" w:eastAsia="ＭＳ ゴシック" w:hAnsi="ＭＳ ゴシック" w:cs="ＭＳ 明朝" w:hint="eastAsia"/>
                <w:sz w:val="18"/>
                <w:szCs w:val="18"/>
              </w:rPr>
              <w:t>物体にはたらく</w:t>
            </w:r>
            <w:r w:rsidR="004F209C" w:rsidRPr="005B358D">
              <w:rPr>
                <w:rFonts w:ascii="ＭＳ ゴシック" w:eastAsia="ＭＳ ゴシック" w:hAnsi="ＭＳ ゴシック" w:cs="ＭＳ 明朝"/>
                <w:sz w:val="18"/>
                <w:szCs w:val="18"/>
              </w:rPr>
              <w:t>力について</w:t>
            </w:r>
            <w:r w:rsidR="004F209C" w:rsidRPr="005B358D">
              <w:rPr>
                <w:rFonts w:ascii="ＭＳ ゴシック" w:eastAsia="ＭＳ ゴシック" w:hAnsi="ＭＳ ゴシック" w:cs="ＭＳ 明朝" w:hint="eastAsia"/>
                <w:sz w:val="18"/>
                <w:szCs w:val="18"/>
              </w:rPr>
              <w:t>科学的に探究でき</w:t>
            </w:r>
            <w:r w:rsidRPr="005B358D">
              <w:rPr>
                <w:rFonts w:ascii="ＭＳ ゴシック" w:eastAsia="ＭＳ ゴシック" w:hAnsi="ＭＳ ゴシック" w:cs="ＭＳ 明朝" w:hint="eastAsia"/>
                <w:sz w:val="18"/>
                <w:szCs w:val="18"/>
              </w:rPr>
              <w:t>，</w:t>
            </w:r>
            <w:r w:rsidR="005B358D" w:rsidRPr="005B358D">
              <w:rPr>
                <w:rFonts w:ascii="ＭＳ ゴシック" w:eastAsia="ＭＳ ゴシック" w:hAnsi="ＭＳ ゴシック" w:cs="ＭＳ 明朝" w:hint="eastAsia"/>
                <w:sz w:val="18"/>
                <w:szCs w:val="18"/>
              </w:rPr>
              <w:t>実験（</w:t>
            </w:r>
            <w:r w:rsidRPr="005B358D">
              <w:rPr>
                <w:rFonts w:ascii="ＭＳ ゴシック" w:eastAsia="ＭＳ ゴシック" w:hAnsi="ＭＳ ゴシック" w:cs="ＭＳ 明朝" w:hint="eastAsia"/>
                <w:sz w:val="18"/>
                <w:szCs w:val="18"/>
              </w:rPr>
              <w:t>演示実験・思考実験</w:t>
            </w:r>
            <w:r w:rsidR="005B358D" w:rsidRPr="005B358D">
              <w:rPr>
                <w:rFonts w:ascii="ＭＳ ゴシック" w:eastAsia="ＭＳ ゴシック" w:hAnsi="ＭＳ ゴシック" w:cs="ＭＳ 明朝" w:hint="eastAsia"/>
                <w:sz w:val="18"/>
                <w:szCs w:val="18"/>
              </w:rPr>
              <w:t>など）</w:t>
            </w:r>
            <w:r w:rsidRPr="005B358D">
              <w:rPr>
                <w:rFonts w:ascii="ＭＳ ゴシック" w:eastAsia="ＭＳ ゴシック" w:hAnsi="ＭＳ ゴシック" w:cs="ＭＳ 明朝" w:hint="eastAsia"/>
                <w:sz w:val="18"/>
                <w:szCs w:val="18"/>
              </w:rPr>
              <w:t>の</w:t>
            </w:r>
            <w:r w:rsidR="004F209C" w:rsidRPr="005B358D">
              <w:rPr>
                <w:rFonts w:ascii="ＭＳ ゴシック" w:eastAsia="ＭＳ ゴシック" w:hAnsi="ＭＳ ゴシック" w:cs="ＭＳ 明朝"/>
                <w:sz w:val="18"/>
                <w:szCs w:val="18"/>
              </w:rPr>
              <w:t>過程を</w:t>
            </w:r>
            <w:r w:rsidR="00687630" w:rsidRPr="005B358D">
              <w:rPr>
                <w:rFonts w:ascii="ＭＳ ゴシック" w:eastAsia="ＭＳ ゴシック" w:hAnsi="ＭＳ ゴシック" w:cs="ＭＳ 明朝" w:hint="eastAsia"/>
                <w:sz w:val="18"/>
                <w:szCs w:val="18"/>
              </w:rPr>
              <w:t>ふり返っている</w:t>
            </w:r>
            <w:r w:rsidR="004F209C" w:rsidRPr="005B358D">
              <w:rPr>
                <w:rFonts w:ascii="ＭＳ ゴシック" w:eastAsia="ＭＳ ゴシック" w:hAnsi="ＭＳ ゴシック" w:cs="ＭＳ 明朝"/>
                <w:sz w:val="18"/>
                <w:szCs w:val="18"/>
              </w:rPr>
              <w:t>。</w:t>
            </w:r>
          </w:p>
          <w:p w14:paraId="013BDE0E"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sz w:val="18"/>
                <w:szCs w:val="18"/>
              </w:rPr>
              <w:t>【</w:t>
            </w:r>
            <w:r w:rsidRPr="005B358D">
              <w:rPr>
                <w:rFonts w:ascii="ＭＳ ゴシック" w:eastAsia="ＭＳ ゴシック" w:hAnsi="ＭＳ ゴシック" w:hint="eastAsia"/>
                <w:sz w:val="18"/>
                <w:szCs w:val="18"/>
              </w:rPr>
              <w:t>記述分析</w:t>
            </w:r>
            <w:r w:rsidRPr="005B358D">
              <w:rPr>
                <w:rFonts w:ascii="ＭＳ ゴシック" w:eastAsia="ＭＳ ゴシック" w:hAnsi="ＭＳ ゴシック"/>
                <w:sz w:val="18"/>
                <w:szCs w:val="18"/>
              </w:rPr>
              <w:t>】</w:t>
            </w:r>
          </w:p>
        </w:tc>
      </w:tr>
      <w:tr w:rsidR="00687630" w:rsidRPr="005B358D" w14:paraId="442F57BE" w14:textId="77777777" w:rsidTr="00447D10">
        <w:trPr>
          <w:trHeight w:val="1030"/>
        </w:trPr>
        <w:tc>
          <w:tcPr>
            <w:tcW w:w="575" w:type="pct"/>
            <w:vMerge/>
            <w:shd w:val="clear" w:color="auto" w:fill="auto"/>
            <w:vAlign w:val="center"/>
          </w:tcPr>
          <w:p w14:paraId="6C254D57"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6E14F65E" w14:textId="77777777" w:rsidR="004F209C" w:rsidRPr="005B358D" w:rsidRDefault="004F209C" w:rsidP="00185574">
            <w:pPr>
              <w:spacing w:line="276" w:lineRule="auto"/>
              <w:ind w:leftChars="77" w:left="349" w:hanging="164"/>
              <w:rPr>
                <w:rFonts w:ascii="ＭＳ ゴシック" w:eastAsia="ＭＳ ゴシック" w:hAnsi="ＭＳ ゴシック" w:cs="ＭＳ ゴシック"/>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353C666A"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6931CA7F" w14:textId="77777777" w:rsidR="004F209C" w:rsidRPr="005B358D" w:rsidRDefault="004F209C" w:rsidP="00185574">
            <w:pPr>
              <w:spacing w:line="276" w:lineRule="auto"/>
              <w:jc w:val="center"/>
              <w:rPr>
                <w:rFonts w:ascii="ＭＳ ゴシック" w:eastAsia="ＭＳ ゴシック" w:hAnsi="ＭＳ ゴシック"/>
                <w:sz w:val="18"/>
                <w:szCs w:val="18"/>
              </w:rPr>
            </w:pPr>
          </w:p>
        </w:tc>
        <w:tc>
          <w:tcPr>
            <w:tcW w:w="1704" w:type="pct"/>
            <w:tcBorders>
              <w:top w:val="single" w:sz="4" w:space="0" w:color="auto"/>
              <w:left w:val="single" w:sz="4" w:space="0" w:color="auto"/>
              <w:bottom w:val="single" w:sz="4" w:space="0" w:color="auto"/>
            </w:tcBorders>
            <w:shd w:val="clear" w:color="auto" w:fill="auto"/>
            <w:vAlign w:val="center"/>
          </w:tcPr>
          <w:p w14:paraId="363249BF"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A</w:t>
            </w:r>
          </w:p>
          <w:p w14:paraId="4243F589"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斜面上の物体にはたらく力を既習事項と関連づけて，結果を分析・解釈している。</w:t>
            </w:r>
          </w:p>
        </w:tc>
      </w:tr>
      <w:tr w:rsidR="00687630" w:rsidRPr="005B358D" w14:paraId="5760765A" w14:textId="77777777" w:rsidTr="00447D10">
        <w:trPr>
          <w:trHeight w:val="1555"/>
        </w:trPr>
        <w:tc>
          <w:tcPr>
            <w:tcW w:w="575" w:type="pct"/>
            <w:vMerge/>
            <w:shd w:val="clear" w:color="auto" w:fill="auto"/>
            <w:vAlign w:val="center"/>
          </w:tcPr>
          <w:p w14:paraId="6745FF18"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03582B37" w14:textId="77777777" w:rsidR="004F209C" w:rsidRPr="005B358D" w:rsidRDefault="004F209C" w:rsidP="00185574">
            <w:pPr>
              <w:spacing w:line="276" w:lineRule="auto"/>
              <w:ind w:leftChars="77" w:left="349" w:hanging="164"/>
              <w:rPr>
                <w:rFonts w:ascii="ＭＳ ゴシック" w:eastAsia="ＭＳ ゴシック" w:hAnsi="ＭＳ ゴシック" w:cs="ＭＳ ゴシック"/>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687E9B3E"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5C16978D" w14:textId="77777777" w:rsidR="004F209C" w:rsidRPr="005B358D" w:rsidRDefault="004F209C" w:rsidP="00185574">
            <w:pPr>
              <w:spacing w:line="276" w:lineRule="auto"/>
              <w:jc w:val="center"/>
              <w:rPr>
                <w:rFonts w:ascii="ＭＳ ゴシック" w:eastAsia="ＭＳ ゴシック" w:hAnsi="ＭＳ ゴシック"/>
                <w:sz w:val="18"/>
                <w:szCs w:val="18"/>
              </w:rPr>
            </w:pPr>
          </w:p>
        </w:tc>
        <w:tc>
          <w:tcPr>
            <w:tcW w:w="1704" w:type="pct"/>
            <w:tcBorders>
              <w:top w:val="single" w:sz="4" w:space="0" w:color="auto"/>
              <w:left w:val="single" w:sz="4" w:space="0" w:color="auto"/>
            </w:tcBorders>
            <w:shd w:val="clear" w:color="auto" w:fill="auto"/>
            <w:vAlign w:val="center"/>
          </w:tcPr>
          <w:p w14:paraId="69C0E9FE"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支援</w:t>
            </w:r>
          </w:p>
          <w:p w14:paraId="28DD9316"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理解の不十分な箇所を指摘し，まとめ直すようにうながす。</w:t>
            </w:r>
          </w:p>
        </w:tc>
      </w:tr>
      <w:tr w:rsidR="00687630" w:rsidRPr="005B358D" w14:paraId="4F9D7FBE" w14:textId="77777777" w:rsidTr="00447D10">
        <w:trPr>
          <w:trHeight w:val="2004"/>
        </w:trPr>
        <w:tc>
          <w:tcPr>
            <w:tcW w:w="575" w:type="pct"/>
            <w:vMerge w:val="restart"/>
            <w:shd w:val="clear" w:color="auto" w:fill="auto"/>
            <w:vAlign w:val="center"/>
          </w:tcPr>
          <w:p w14:paraId="2AA93FDA" w14:textId="487A0609" w:rsidR="004F209C" w:rsidRPr="005B358D" w:rsidRDefault="00447D10"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hint="eastAsia"/>
                <w:sz w:val="18"/>
                <w:szCs w:val="18"/>
              </w:rPr>
              <w:t>３</w:t>
            </w:r>
          </w:p>
          <w:p w14:paraId="3A0349EA" w14:textId="31CCE1A5"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(教科書p.</w:t>
            </w:r>
            <w:r w:rsidR="00447D10" w:rsidRPr="005B358D">
              <w:rPr>
                <w:rFonts w:ascii="ＭＳ ゴシック" w:eastAsia="ＭＳ ゴシック" w:hAnsi="ＭＳ ゴシック" w:cs="ＭＳ 明朝"/>
                <w:sz w:val="18"/>
                <w:szCs w:val="18"/>
              </w:rPr>
              <w:t>29</w:t>
            </w:r>
          </w:p>
          <w:p w14:paraId="2B3766EF"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w:t>
            </w:r>
          </w:p>
          <w:p w14:paraId="077498E6" w14:textId="6136C360"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p.</w:t>
            </w:r>
            <w:r w:rsidR="00447D10" w:rsidRPr="005B358D">
              <w:rPr>
                <w:rFonts w:ascii="ＭＳ ゴシック" w:eastAsia="ＭＳ ゴシック" w:hAnsi="ＭＳ ゴシック" w:cs="ＭＳ 明朝"/>
                <w:sz w:val="18"/>
                <w:szCs w:val="18"/>
              </w:rPr>
              <w:t>32</w:t>
            </w:r>
            <w:r w:rsidRPr="005B358D">
              <w:rPr>
                <w:rFonts w:ascii="ＭＳ ゴシック" w:eastAsia="ＭＳ ゴシック" w:hAnsi="ＭＳ ゴシック" w:cs="ＭＳ 明朝"/>
                <w:sz w:val="18"/>
                <w:szCs w:val="18"/>
              </w:rPr>
              <w:t>）</w:t>
            </w:r>
          </w:p>
        </w:tc>
        <w:tc>
          <w:tcPr>
            <w:tcW w:w="2262" w:type="pct"/>
            <w:vMerge w:val="restart"/>
            <w:tcBorders>
              <w:right w:val="single" w:sz="4" w:space="0" w:color="auto"/>
            </w:tcBorders>
            <w:shd w:val="clear" w:color="auto" w:fill="auto"/>
            <w:vAlign w:val="center"/>
          </w:tcPr>
          <w:p w14:paraId="1F1A5A44" w14:textId="77777777" w:rsidR="004F209C" w:rsidRPr="005B358D" w:rsidRDefault="004F209C" w:rsidP="00185574">
            <w:pPr>
              <w:spacing w:line="276" w:lineRule="auto"/>
              <w:ind w:leftChars="77" w:left="349" w:hanging="164"/>
              <w:rPr>
                <w:rFonts w:ascii="ＭＳ ゴシック" w:eastAsia="ＭＳ ゴシック" w:hAnsi="ＭＳ ゴシック"/>
                <w:sz w:val="18"/>
                <w:szCs w:val="18"/>
              </w:rPr>
            </w:pPr>
            <w:r w:rsidRPr="005B358D">
              <w:rPr>
                <w:rFonts w:ascii="ＭＳ ゴシック" w:eastAsia="ＭＳ ゴシック" w:hAnsi="ＭＳ ゴシック" w:cs="ＭＳ ゴシック"/>
                <w:sz w:val="18"/>
                <w:szCs w:val="18"/>
              </w:rPr>
              <w:t>導</w:t>
            </w:r>
            <w:r w:rsidRPr="005B358D">
              <w:rPr>
                <w:rFonts w:ascii="ＭＳ ゴシック" w:eastAsia="ＭＳ ゴシック" w:hAnsi="ＭＳ ゴシック" w:cs="ＭＳ 明朝"/>
                <w:sz w:val="18"/>
                <w:szCs w:val="18"/>
              </w:rPr>
              <w:t>：</w:t>
            </w:r>
            <w:r w:rsidRPr="005B358D">
              <w:rPr>
                <w:rFonts w:ascii="ＭＳ ゴシック" w:eastAsia="ＭＳ ゴシック" w:hAnsi="ＭＳ ゴシック" w:hint="eastAsia"/>
                <w:sz w:val="18"/>
                <w:szCs w:val="18"/>
              </w:rPr>
              <w:t>「</w:t>
            </w:r>
            <w:r w:rsidRPr="005B358D">
              <w:rPr>
                <w:rFonts w:ascii="ＭＳ ゴシック" w:eastAsia="ＭＳ ゴシック" w:hAnsi="ＭＳ ゴシック" w:cs="Arial"/>
                <w:sz w:val="18"/>
                <w:szCs w:val="18"/>
              </w:rPr>
              <w:t>気づき</w:t>
            </w:r>
            <w:r w:rsidRPr="005B358D">
              <w:rPr>
                <w:rFonts w:ascii="ＭＳ ゴシック" w:eastAsia="ＭＳ ゴシック" w:hAnsi="ＭＳ ゴシック" w:cs="Arial" w:hint="eastAsia"/>
                <w:sz w:val="18"/>
                <w:szCs w:val="18"/>
              </w:rPr>
              <w:t>」</w:t>
            </w:r>
            <w:r w:rsidRPr="005B358D">
              <w:rPr>
                <w:rFonts w:ascii="ＭＳ ゴシック" w:eastAsia="ＭＳ ゴシック" w:hAnsi="ＭＳ ゴシック" w:cs="Arial"/>
                <w:sz w:val="18"/>
                <w:szCs w:val="18"/>
              </w:rPr>
              <w:t>の資料</w:t>
            </w:r>
            <w:r w:rsidRPr="005B358D">
              <w:rPr>
                <w:rFonts w:ascii="ＭＳ ゴシック" w:eastAsia="ＭＳ ゴシック" w:hAnsi="ＭＳ ゴシック" w:cs="Arial" w:hint="eastAsia"/>
                <w:sz w:val="18"/>
                <w:szCs w:val="18"/>
              </w:rPr>
              <w:t>など</w:t>
            </w:r>
            <w:r w:rsidRPr="005B358D">
              <w:rPr>
                <w:rFonts w:ascii="ＭＳ ゴシック" w:eastAsia="ＭＳ ゴシック" w:hAnsi="ＭＳ ゴシック" w:cs="Arial"/>
                <w:sz w:val="18"/>
                <w:szCs w:val="18"/>
              </w:rPr>
              <w:t>をきっかけに</w:t>
            </w:r>
            <w:r w:rsidRPr="005B358D">
              <w:rPr>
                <w:rFonts w:ascii="ＭＳ ゴシック" w:eastAsia="ＭＳ ゴシック" w:hAnsi="ＭＳ ゴシック" w:cs="Arial" w:hint="eastAsia"/>
                <w:sz w:val="18"/>
                <w:szCs w:val="18"/>
              </w:rPr>
              <w:t>して</w:t>
            </w:r>
            <w:r w:rsidRPr="005B358D">
              <w:rPr>
                <w:rFonts w:ascii="ＭＳ ゴシック" w:eastAsia="ＭＳ ゴシック" w:hAnsi="ＭＳ ゴシック" w:hint="eastAsia"/>
                <w:sz w:val="18"/>
                <w:szCs w:val="18"/>
              </w:rPr>
              <w:t>問題を</w:t>
            </w:r>
            <w:r w:rsidRPr="005B358D">
              <w:rPr>
                <w:rFonts w:ascii="ＭＳ ゴシック" w:eastAsia="ＭＳ ゴシック" w:hAnsi="ＭＳ ゴシック"/>
                <w:sz w:val="18"/>
                <w:szCs w:val="18"/>
              </w:rPr>
              <w:t>見いだし，課題につなげる</w:t>
            </w:r>
            <w:r w:rsidRPr="005B358D">
              <w:rPr>
                <w:rFonts w:ascii="ＭＳ ゴシック" w:eastAsia="ＭＳ ゴシック" w:hAnsi="ＭＳ ゴシック" w:hint="eastAsia"/>
                <w:sz w:val="18"/>
                <w:szCs w:val="18"/>
              </w:rPr>
              <w:t>。</w:t>
            </w:r>
          </w:p>
          <w:p w14:paraId="6D252002" w14:textId="77777777" w:rsidR="00081E67" w:rsidRPr="005B358D" w:rsidRDefault="00081E67" w:rsidP="00081E67">
            <w:pPr>
              <w:spacing w:line="276" w:lineRule="auto"/>
              <w:ind w:leftChars="77" w:left="349" w:hanging="164"/>
              <w:rPr>
                <w:rFonts w:ascii="ＭＳ ゴシック" w:eastAsia="ＭＳ ゴシック" w:hAnsi="ＭＳ ゴシック" w:cs="ＭＳ ゴシック"/>
                <w:sz w:val="18"/>
                <w:szCs w:val="18"/>
              </w:rPr>
            </w:pPr>
            <w:r w:rsidRPr="005B358D">
              <w:rPr>
                <w:rFonts w:ascii="ＭＳ ゴシック" w:eastAsia="ＭＳ ゴシック" w:hAnsi="ＭＳ ゴシック" w:cs="ＭＳ ゴシック"/>
                <w:sz w:val="18"/>
                <w:szCs w:val="18"/>
              </w:rPr>
              <w:t>（探究</w:t>
            </w:r>
            <w:r w:rsidRPr="005B358D">
              <w:rPr>
                <w:rFonts w:ascii="ＭＳ ゴシック" w:eastAsia="ＭＳ ゴシック" w:hAnsi="ＭＳ ゴシック" w:cs="ＭＳ ゴシック" w:hint="eastAsia"/>
                <w:sz w:val="18"/>
                <w:szCs w:val="18"/>
              </w:rPr>
              <w:t>５</w:t>
            </w:r>
            <w:r w:rsidRPr="005B358D">
              <w:rPr>
                <w:rFonts w:ascii="ＭＳ ゴシック" w:eastAsia="ＭＳ ゴシック" w:hAnsi="ＭＳ ゴシック" w:cs="ＭＳ ゴシック"/>
                <w:sz w:val="18"/>
                <w:szCs w:val="18"/>
              </w:rPr>
              <w:t>）斜面を下る台車の運動</w:t>
            </w:r>
          </w:p>
          <w:p w14:paraId="6172D0F2" w14:textId="77777777" w:rsidR="004F209C" w:rsidRPr="005B358D" w:rsidRDefault="004F209C" w:rsidP="00185574">
            <w:pPr>
              <w:spacing w:line="276" w:lineRule="auto"/>
              <w:ind w:leftChars="77" w:left="349" w:hanging="164"/>
              <w:rPr>
                <w:rFonts w:ascii="ＭＳ ゴシック" w:eastAsia="ＭＳ ゴシック" w:hAnsi="ＭＳ ゴシック" w:cs="Calibri"/>
                <w:sz w:val="18"/>
                <w:szCs w:val="18"/>
              </w:rPr>
            </w:pPr>
            <w:r w:rsidRPr="005B358D">
              <w:rPr>
                <w:rFonts w:ascii="ＭＳ ゴシック" w:eastAsia="ＭＳ ゴシック" w:hAnsi="ＭＳ ゴシック" w:cs="ＭＳ ゴシック"/>
                <w:sz w:val="18"/>
                <w:szCs w:val="18"/>
              </w:rPr>
              <w:t>課：</w:t>
            </w:r>
            <w:r w:rsidRPr="005B358D">
              <w:rPr>
                <w:rFonts w:ascii="ＭＳ ゴシック" w:eastAsia="ＭＳ ゴシック" w:hAnsi="ＭＳ ゴシック" w:cs="ＭＳ 明朝" w:hint="eastAsia"/>
                <w:sz w:val="18"/>
                <w:szCs w:val="18"/>
              </w:rPr>
              <w:t>斜面を下る物体の速さの変化のしかたには，どのような決まりがあるか。</w:t>
            </w:r>
          </w:p>
          <w:p w14:paraId="4034F20F" w14:textId="77777777" w:rsidR="004F209C" w:rsidRPr="005B358D" w:rsidRDefault="004F209C" w:rsidP="00185574">
            <w:pPr>
              <w:spacing w:line="276" w:lineRule="auto"/>
              <w:ind w:leftChars="77" w:left="349"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展</w:t>
            </w:r>
            <w:r w:rsidRPr="005B358D">
              <w:rPr>
                <w:rFonts w:ascii="ＭＳ ゴシック" w:eastAsia="ＭＳ ゴシック" w:hAnsi="ＭＳ ゴシック" w:cs="ＭＳ 明朝"/>
                <w:sz w:val="18"/>
                <w:szCs w:val="18"/>
              </w:rPr>
              <w:t>：記録タイマーを使って，</w:t>
            </w:r>
            <w:r w:rsidRPr="005B358D">
              <w:rPr>
                <w:rFonts w:ascii="ＭＳ ゴシック" w:eastAsia="ＭＳ ゴシック" w:hAnsi="ＭＳ ゴシック" w:cs="ＭＳ 明朝" w:hint="eastAsia"/>
                <w:sz w:val="18"/>
                <w:szCs w:val="18"/>
              </w:rPr>
              <w:t>0.1</w:t>
            </w:r>
            <w:r w:rsidRPr="005B358D">
              <w:rPr>
                <w:rFonts w:ascii="ＭＳ ゴシック" w:eastAsia="ＭＳ ゴシック" w:hAnsi="ＭＳ ゴシック" w:cs="ＭＳ 明朝"/>
                <w:sz w:val="18"/>
                <w:szCs w:val="18"/>
              </w:rPr>
              <w:t>秒ごとに移動する距離（時間と移動距離）の関係や，時間と速さの関係の規則性を見いだす。また</w:t>
            </w:r>
            <w:r w:rsidRPr="005B358D">
              <w:rPr>
                <w:rFonts w:ascii="ＭＳ ゴシック" w:eastAsia="ＭＳ ゴシック" w:hAnsi="ＭＳ ゴシック" w:cs="ＭＳ 明朝" w:hint="eastAsia"/>
                <w:sz w:val="18"/>
                <w:szCs w:val="18"/>
              </w:rPr>
              <w:t>，</w:t>
            </w:r>
            <w:r w:rsidRPr="005B358D">
              <w:rPr>
                <w:rFonts w:ascii="ＭＳ ゴシック" w:eastAsia="ＭＳ ゴシック" w:hAnsi="ＭＳ ゴシック" w:cs="ＭＳ 明朝"/>
                <w:sz w:val="18"/>
                <w:szCs w:val="18"/>
              </w:rPr>
              <w:t>斜面の角度を</w:t>
            </w:r>
            <w:r w:rsidRPr="005B358D">
              <w:rPr>
                <w:rFonts w:ascii="ＭＳ ゴシック" w:eastAsia="ＭＳ ゴシック" w:hAnsi="ＭＳ ゴシック" w:cs="ＭＳ 明朝" w:hint="eastAsia"/>
                <w:sz w:val="18"/>
                <w:szCs w:val="18"/>
              </w:rPr>
              <w:t>変えて</w:t>
            </w:r>
            <w:r w:rsidRPr="005B358D">
              <w:rPr>
                <w:rFonts w:ascii="ＭＳ ゴシック" w:eastAsia="ＭＳ ゴシック" w:hAnsi="ＭＳ ゴシック" w:cs="ＭＳ 明朝"/>
                <w:sz w:val="18"/>
                <w:szCs w:val="18"/>
              </w:rPr>
              <w:t>測定し比較することで</w:t>
            </w:r>
            <w:r w:rsidRPr="005B358D">
              <w:rPr>
                <w:rFonts w:ascii="ＭＳ ゴシック" w:eastAsia="ＭＳ ゴシック" w:hAnsi="ＭＳ ゴシック" w:cs="ＭＳ 明朝" w:hint="eastAsia"/>
                <w:sz w:val="18"/>
                <w:szCs w:val="18"/>
              </w:rPr>
              <w:t>，</w:t>
            </w:r>
            <w:r w:rsidRPr="005B358D">
              <w:rPr>
                <w:rFonts w:ascii="ＭＳ ゴシック" w:eastAsia="ＭＳ ゴシック" w:hAnsi="ＭＳ ゴシック" w:cs="ＭＳ 明朝"/>
                <w:sz w:val="18"/>
                <w:szCs w:val="18"/>
              </w:rPr>
              <w:t>規則性を見いだす。</w:t>
            </w:r>
          </w:p>
          <w:p w14:paraId="4A36EF5B" w14:textId="77777777" w:rsidR="004F209C" w:rsidRPr="005B358D" w:rsidRDefault="004F209C" w:rsidP="00185574">
            <w:pPr>
              <w:spacing w:line="276" w:lineRule="auto"/>
              <w:ind w:leftChars="77" w:left="349" w:hanging="164"/>
              <w:rPr>
                <w:rFonts w:ascii="ＭＳ ゴシック" w:eastAsia="ＭＳ ゴシック" w:hAnsi="ＭＳ ゴシック" w:cs="ＭＳ ゴシック"/>
                <w:sz w:val="18"/>
                <w:szCs w:val="18"/>
              </w:rPr>
            </w:pPr>
            <w:r w:rsidRPr="005B358D">
              <w:rPr>
                <w:rFonts w:ascii="ＭＳ ゴシック" w:eastAsia="ＭＳ ゴシック" w:hAnsi="ＭＳ ゴシック" w:cs="ＭＳ ゴシック"/>
                <w:sz w:val="18"/>
                <w:szCs w:val="18"/>
              </w:rPr>
              <w:t>ま：</w:t>
            </w:r>
          </w:p>
          <w:p w14:paraId="388961F5" w14:textId="77777777" w:rsidR="004F209C" w:rsidRPr="005B358D" w:rsidRDefault="004F209C" w:rsidP="00185574">
            <w:pPr>
              <w:spacing w:line="276" w:lineRule="auto"/>
              <w:ind w:leftChars="77" w:left="349"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明朝" w:hint="eastAsia"/>
                <w:sz w:val="18"/>
                <w:szCs w:val="18"/>
              </w:rPr>
              <w:t>・斜面を下る物体の速さは，時間とともに一定の割合で大きくなる。</w:t>
            </w:r>
          </w:p>
          <w:p w14:paraId="097FBD10" w14:textId="77777777" w:rsidR="004F209C" w:rsidRPr="005B358D" w:rsidRDefault="004F209C" w:rsidP="00185574">
            <w:pPr>
              <w:spacing w:line="276" w:lineRule="auto"/>
              <w:ind w:leftChars="77" w:left="349" w:hanging="164"/>
              <w:rPr>
                <w:rFonts w:ascii="ＭＳ ゴシック" w:eastAsia="ＭＳ ゴシック" w:hAnsi="ＭＳ ゴシック" w:cs="ＭＳ ゴシック"/>
                <w:sz w:val="18"/>
                <w:szCs w:val="18"/>
              </w:rPr>
            </w:pPr>
            <w:r w:rsidRPr="005B358D">
              <w:rPr>
                <w:rFonts w:ascii="ＭＳ ゴシック" w:eastAsia="ＭＳ ゴシック" w:hAnsi="ＭＳ ゴシック" w:cs="ＭＳ 明朝" w:hint="eastAsia"/>
                <w:sz w:val="18"/>
                <w:szCs w:val="18"/>
              </w:rPr>
              <w:t>・物体にはたらく力を大きくしたとき，物体の速さの増し方が大きくなる。</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0484C61D"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r w:rsidRPr="005B358D">
              <w:rPr>
                <w:rFonts w:ascii="ＭＳ ゴシック" w:eastAsia="ＭＳ ゴシック" w:hAnsi="ＭＳ ゴシック" w:cs="Calibri" w:hint="eastAsia"/>
                <w:sz w:val="18"/>
                <w:szCs w:val="18"/>
              </w:rPr>
              <w:t>思</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74B0FBF5"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r w:rsidRPr="005B358D">
              <w:rPr>
                <w:rFonts w:ascii="ＭＳ ゴシック" w:eastAsia="ＭＳ ゴシック" w:hAnsi="ＭＳ ゴシック" w:hint="eastAsia"/>
                <w:sz w:val="18"/>
                <w:szCs w:val="18"/>
              </w:rPr>
              <w:t>◯</w:t>
            </w:r>
          </w:p>
        </w:tc>
        <w:tc>
          <w:tcPr>
            <w:tcW w:w="1704" w:type="pct"/>
            <w:tcBorders>
              <w:left w:val="single" w:sz="4" w:space="0" w:color="auto"/>
              <w:bottom w:val="single" w:sz="4" w:space="0" w:color="auto"/>
            </w:tcBorders>
            <w:shd w:val="clear" w:color="auto" w:fill="auto"/>
            <w:vAlign w:val="center"/>
          </w:tcPr>
          <w:p w14:paraId="44BED366" w14:textId="5371C82C" w:rsidR="004F209C" w:rsidRPr="005B358D" w:rsidRDefault="00420ABA"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B</w:t>
            </w:r>
            <w:r w:rsidR="004F209C" w:rsidRPr="005B358D">
              <w:rPr>
                <w:rFonts w:ascii="ＭＳ ゴシック" w:eastAsia="ＭＳ ゴシック" w:hAnsi="ＭＳ ゴシック"/>
                <w:b/>
                <w:sz w:val="18"/>
                <w:szCs w:val="18"/>
              </w:rPr>
              <w:t>思考・判断・表現</w:t>
            </w:r>
          </w:p>
          <w:p w14:paraId="67C0D162" w14:textId="6A93585A" w:rsidR="004F209C" w:rsidRPr="005B358D" w:rsidRDefault="00A60293" w:rsidP="00185574">
            <w:pPr>
              <w:spacing w:line="276" w:lineRule="auto"/>
              <w:rPr>
                <w:rFonts w:ascii="ＭＳ ゴシック" w:eastAsia="ＭＳ ゴシック" w:hAnsi="ＭＳ ゴシック" w:cs="ＭＳ 明朝"/>
                <w:sz w:val="18"/>
                <w:szCs w:val="18"/>
              </w:rPr>
            </w:pPr>
            <w:r w:rsidRPr="005B358D">
              <w:rPr>
                <w:rFonts w:ascii="ＭＳ ゴシック" w:eastAsia="ＭＳ ゴシック" w:hAnsi="ＭＳ ゴシック" w:cs="ＭＳ 明朝" w:hint="eastAsia"/>
                <w:sz w:val="18"/>
                <w:szCs w:val="18"/>
              </w:rPr>
              <w:t>斜面を下る</w:t>
            </w:r>
            <w:r w:rsidR="004F209C" w:rsidRPr="005B358D">
              <w:rPr>
                <w:rFonts w:ascii="ＭＳ ゴシック" w:eastAsia="ＭＳ ゴシック" w:hAnsi="ＭＳ ゴシック" w:cs="ＭＳ 明朝" w:hint="eastAsia"/>
                <w:sz w:val="18"/>
                <w:szCs w:val="18"/>
              </w:rPr>
              <w:t>物体の</w:t>
            </w:r>
            <w:r w:rsidR="004F209C" w:rsidRPr="005B358D">
              <w:rPr>
                <w:rFonts w:ascii="ＭＳ ゴシック" w:eastAsia="ＭＳ ゴシック" w:hAnsi="ＭＳ ゴシック" w:cs="ＭＳ 明朝"/>
                <w:sz w:val="18"/>
                <w:szCs w:val="18"/>
              </w:rPr>
              <w:t>運動について</w:t>
            </w:r>
            <w:r w:rsidR="004F209C" w:rsidRPr="005B358D">
              <w:rPr>
                <w:rFonts w:ascii="ＭＳ ゴシック" w:eastAsia="ＭＳ ゴシック" w:hAnsi="ＭＳ ゴシック" w:cs="ＭＳ 明朝" w:hint="eastAsia"/>
                <w:sz w:val="18"/>
                <w:szCs w:val="18"/>
              </w:rPr>
              <w:t>科学的に探究でき</w:t>
            </w:r>
            <w:r w:rsidR="004F209C" w:rsidRPr="005B358D">
              <w:rPr>
                <w:rFonts w:ascii="ＭＳ ゴシック" w:eastAsia="ＭＳ ゴシック" w:hAnsi="ＭＳ ゴシック" w:cs="ＭＳ 明朝"/>
                <w:sz w:val="18"/>
                <w:szCs w:val="18"/>
              </w:rPr>
              <w:t>，</w:t>
            </w:r>
            <w:r w:rsidR="004F209C" w:rsidRPr="005B358D">
              <w:rPr>
                <w:rFonts w:ascii="ＭＳ ゴシック" w:eastAsia="ＭＳ ゴシック" w:hAnsi="ＭＳ ゴシック" w:cs="ＭＳ 明朝" w:hint="eastAsia"/>
                <w:sz w:val="18"/>
                <w:szCs w:val="18"/>
              </w:rPr>
              <w:t>自分の</w:t>
            </w:r>
            <w:r w:rsidR="004F209C" w:rsidRPr="005B358D">
              <w:rPr>
                <w:rFonts w:ascii="ＭＳ ゴシック" w:eastAsia="ＭＳ ゴシック" w:hAnsi="ＭＳ ゴシック" w:cs="ＭＳ 明朝"/>
                <w:sz w:val="18"/>
                <w:szCs w:val="18"/>
              </w:rPr>
              <w:t>行った</w:t>
            </w:r>
            <w:r w:rsidRPr="005B358D">
              <w:rPr>
                <w:rFonts w:ascii="ＭＳ ゴシック" w:eastAsia="ＭＳ ゴシック" w:hAnsi="ＭＳ ゴシック" w:cs="ＭＳ 明朝" w:hint="eastAsia"/>
                <w:sz w:val="18"/>
                <w:szCs w:val="18"/>
              </w:rPr>
              <w:t>探求の</w:t>
            </w:r>
            <w:r w:rsidR="004F209C" w:rsidRPr="005B358D">
              <w:rPr>
                <w:rFonts w:ascii="ＭＳ ゴシック" w:eastAsia="ＭＳ ゴシック" w:hAnsi="ＭＳ ゴシック" w:cs="ＭＳ 明朝"/>
                <w:sz w:val="18"/>
                <w:szCs w:val="18"/>
              </w:rPr>
              <w:t>過程を</w:t>
            </w:r>
            <w:r w:rsidR="00687630" w:rsidRPr="005B358D">
              <w:rPr>
                <w:rFonts w:ascii="ＭＳ ゴシック" w:eastAsia="ＭＳ ゴシック" w:hAnsi="ＭＳ ゴシック" w:cs="ＭＳ 明朝" w:hint="eastAsia"/>
                <w:sz w:val="18"/>
                <w:szCs w:val="18"/>
              </w:rPr>
              <w:t>ふり返っている</w:t>
            </w:r>
            <w:r w:rsidR="004F209C" w:rsidRPr="005B358D">
              <w:rPr>
                <w:rFonts w:ascii="ＭＳ ゴシック" w:eastAsia="ＭＳ ゴシック" w:hAnsi="ＭＳ ゴシック" w:cs="ＭＳ 明朝"/>
                <w:sz w:val="18"/>
                <w:szCs w:val="18"/>
              </w:rPr>
              <w:t>。</w:t>
            </w:r>
          </w:p>
          <w:p w14:paraId="6B2D9AEE"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sz w:val="18"/>
                <w:szCs w:val="18"/>
              </w:rPr>
              <w:t>【</w:t>
            </w:r>
            <w:r w:rsidRPr="005B358D">
              <w:rPr>
                <w:rFonts w:ascii="ＭＳ ゴシック" w:eastAsia="ＭＳ ゴシック" w:hAnsi="ＭＳ ゴシック" w:hint="eastAsia"/>
                <w:sz w:val="18"/>
                <w:szCs w:val="18"/>
              </w:rPr>
              <w:t>記述分析</w:t>
            </w:r>
            <w:r w:rsidRPr="005B358D">
              <w:rPr>
                <w:rFonts w:ascii="ＭＳ ゴシック" w:eastAsia="ＭＳ ゴシック" w:hAnsi="ＭＳ ゴシック"/>
                <w:sz w:val="18"/>
                <w:szCs w:val="18"/>
              </w:rPr>
              <w:t>】</w:t>
            </w:r>
          </w:p>
        </w:tc>
      </w:tr>
      <w:tr w:rsidR="00687630" w:rsidRPr="005B358D" w14:paraId="61A88130" w14:textId="77777777" w:rsidTr="00447D10">
        <w:trPr>
          <w:trHeight w:val="1423"/>
        </w:trPr>
        <w:tc>
          <w:tcPr>
            <w:tcW w:w="575" w:type="pct"/>
            <w:vMerge/>
            <w:shd w:val="clear" w:color="auto" w:fill="auto"/>
            <w:vAlign w:val="center"/>
          </w:tcPr>
          <w:p w14:paraId="683A696C"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23EB466D" w14:textId="77777777" w:rsidR="004F209C" w:rsidRPr="005B358D" w:rsidRDefault="004F209C" w:rsidP="00185574">
            <w:pPr>
              <w:spacing w:line="276" w:lineRule="auto"/>
              <w:ind w:leftChars="77" w:left="349" w:hanging="164"/>
              <w:rPr>
                <w:rFonts w:ascii="ＭＳ ゴシック" w:eastAsia="ＭＳ ゴシック" w:hAnsi="ＭＳ ゴシック" w:cs="ＭＳ ゴシック"/>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13F9968C"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69112F41" w14:textId="77777777" w:rsidR="004F209C" w:rsidRPr="005B358D" w:rsidRDefault="004F209C" w:rsidP="00185574">
            <w:pPr>
              <w:spacing w:line="276" w:lineRule="auto"/>
              <w:jc w:val="center"/>
              <w:rPr>
                <w:rFonts w:ascii="ＭＳ ゴシック" w:eastAsia="ＭＳ ゴシック" w:hAnsi="ＭＳ ゴシック"/>
                <w:sz w:val="18"/>
                <w:szCs w:val="18"/>
              </w:rPr>
            </w:pPr>
          </w:p>
        </w:tc>
        <w:tc>
          <w:tcPr>
            <w:tcW w:w="1704" w:type="pct"/>
            <w:tcBorders>
              <w:top w:val="single" w:sz="4" w:space="0" w:color="auto"/>
              <w:left w:val="single" w:sz="4" w:space="0" w:color="auto"/>
              <w:bottom w:val="single" w:sz="4" w:space="0" w:color="auto"/>
            </w:tcBorders>
            <w:shd w:val="clear" w:color="auto" w:fill="auto"/>
            <w:vAlign w:val="center"/>
          </w:tcPr>
          <w:p w14:paraId="534ECBDF"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A</w:t>
            </w:r>
          </w:p>
          <w:p w14:paraId="10EFFC23" w14:textId="6657E67E" w:rsidR="004F209C" w:rsidRPr="005B358D" w:rsidRDefault="00A60293"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記録</w:t>
            </w:r>
            <w:r w:rsidR="004F209C" w:rsidRPr="005B358D">
              <w:rPr>
                <w:rFonts w:ascii="ＭＳ ゴシック" w:eastAsia="ＭＳ ゴシック" w:hAnsi="ＭＳ ゴシック" w:hint="eastAsia"/>
                <w:sz w:val="18"/>
                <w:szCs w:val="18"/>
              </w:rPr>
              <w:t>テープを正確に切り分けてグラフをつくり，その結果を物体の運動に関連</w:t>
            </w:r>
            <w:r w:rsidRPr="005B358D">
              <w:rPr>
                <w:rFonts w:ascii="ＭＳ ゴシック" w:eastAsia="ＭＳ ゴシック" w:hAnsi="ＭＳ ゴシック" w:hint="eastAsia"/>
                <w:sz w:val="18"/>
                <w:szCs w:val="18"/>
              </w:rPr>
              <w:t>付け</w:t>
            </w:r>
            <w:r w:rsidR="004F209C" w:rsidRPr="005B358D">
              <w:rPr>
                <w:rFonts w:ascii="ＭＳ ゴシック" w:eastAsia="ＭＳ ゴシック" w:hAnsi="ＭＳ ゴシック" w:hint="eastAsia"/>
                <w:sz w:val="18"/>
                <w:szCs w:val="18"/>
              </w:rPr>
              <w:t>て分析・解釈している。</w:t>
            </w:r>
          </w:p>
        </w:tc>
      </w:tr>
      <w:tr w:rsidR="00687630" w:rsidRPr="005B358D" w14:paraId="07A6AB5A" w14:textId="77777777" w:rsidTr="00447D10">
        <w:trPr>
          <w:trHeight w:val="691"/>
        </w:trPr>
        <w:tc>
          <w:tcPr>
            <w:tcW w:w="575" w:type="pct"/>
            <w:vMerge/>
            <w:shd w:val="clear" w:color="auto" w:fill="auto"/>
            <w:vAlign w:val="center"/>
          </w:tcPr>
          <w:p w14:paraId="1870EA4D"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3ED959F9" w14:textId="77777777" w:rsidR="004F209C" w:rsidRPr="005B358D" w:rsidRDefault="004F209C" w:rsidP="00185574">
            <w:pPr>
              <w:spacing w:line="276" w:lineRule="auto"/>
              <w:ind w:leftChars="77" w:left="349" w:hanging="164"/>
              <w:rPr>
                <w:rFonts w:ascii="ＭＳ ゴシック" w:eastAsia="ＭＳ ゴシック" w:hAnsi="ＭＳ ゴシック" w:cs="ＭＳ ゴシック"/>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335D82AB"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256AB277" w14:textId="77777777" w:rsidR="004F209C" w:rsidRPr="005B358D" w:rsidRDefault="004F209C" w:rsidP="00185574">
            <w:pPr>
              <w:spacing w:line="276" w:lineRule="auto"/>
              <w:jc w:val="center"/>
              <w:rPr>
                <w:rFonts w:ascii="ＭＳ ゴシック" w:eastAsia="ＭＳ ゴシック" w:hAnsi="ＭＳ ゴシック"/>
                <w:sz w:val="18"/>
                <w:szCs w:val="18"/>
              </w:rPr>
            </w:pPr>
          </w:p>
        </w:tc>
        <w:tc>
          <w:tcPr>
            <w:tcW w:w="1704" w:type="pct"/>
            <w:tcBorders>
              <w:top w:val="single" w:sz="4" w:space="0" w:color="auto"/>
              <w:left w:val="single" w:sz="4" w:space="0" w:color="auto"/>
            </w:tcBorders>
            <w:shd w:val="clear" w:color="auto" w:fill="auto"/>
            <w:vAlign w:val="center"/>
          </w:tcPr>
          <w:p w14:paraId="094D38A1"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支援</w:t>
            </w:r>
          </w:p>
          <w:p w14:paraId="72823135"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理解の不十分な箇所を指摘し，まとめ直すようにうながす。</w:t>
            </w:r>
          </w:p>
        </w:tc>
      </w:tr>
      <w:tr w:rsidR="00687630" w:rsidRPr="005B358D" w14:paraId="6FD2D2B7" w14:textId="77777777" w:rsidTr="00447D10">
        <w:trPr>
          <w:trHeight w:val="1846"/>
        </w:trPr>
        <w:tc>
          <w:tcPr>
            <w:tcW w:w="575" w:type="pct"/>
            <w:vMerge w:val="restart"/>
            <w:shd w:val="clear" w:color="auto" w:fill="auto"/>
            <w:vAlign w:val="center"/>
          </w:tcPr>
          <w:p w14:paraId="20086128" w14:textId="747928E8" w:rsidR="004F209C" w:rsidRPr="005B358D" w:rsidRDefault="00447D10"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hint="eastAsia"/>
                <w:sz w:val="18"/>
                <w:szCs w:val="18"/>
              </w:rPr>
              <w:t>４</w:t>
            </w:r>
          </w:p>
          <w:p w14:paraId="7C83FD9D" w14:textId="4CB64B32"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(教科書p.</w:t>
            </w:r>
            <w:r w:rsidR="00447D10" w:rsidRPr="005B358D">
              <w:rPr>
                <w:rFonts w:ascii="ＭＳ ゴシック" w:eastAsia="ＭＳ ゴシック" w:hAnsi="ＭＳ ゴシック" w:cs="ＭＳ 明朝"/>
                <w:sz w:val="18"/>
                <w:szCs w:val="18"/>
              </w:rPr>
              <w:t>3</w:t>
            </w:r>
            <w:r w:rsidRPr="005B358D">
              <w:rPr>
                <w:rFonts w:ascii="ＭＳ ゴシック" w:eastAsia="ＭＳ ゴシック" w:hAnsi="ＭＳ ゴシック" w:cs="ＭＳ 明朝"/>
                <w:sz w:val="18"/>
                <w:szCs w:val="18"/>
              </w:rPr>
              <w:t>3</w:t>
            </w:r>
          </w:p>
          <w:p w14:paraId="6EA5782D"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w:t>
            </w:r>
          </w:p>
          <w:p w14:paraId="5D005832" w14:textId="3F848A8E"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p.</w:t>
            </w:r>
            <w:r w:rsidR="00447D10" w:rsidRPr="005B358D">
              <w:rPr>
                <w:rFonts w:ascii="ＭＳ ゴシック" w:eastAsia="ＭＳ ゴシック" w:hAnsi="ＭＳ ゴシック" w:cs="ＭＳ 明朝"/>
                <w:sz w:val="18"/>
                <w:szCs w:val="18"/>
              </w:rPr>
              <w:t>3</w:t>
            </w:r>
            <w:r w:rsidRPr="005B358D">
              <w:rPr>
                <w:rFonts w:ascii="ＭＳ ゴシック" w:eastAsia="ＭＳ ゴシック" w:hAnsi="ＭＳ ゴシック" w:cs="ＭＳ 明朝"/>
                <w:sz w:val="18"/>
                <w:szCs w:val="18"/>
              </w:rPr>
              <w:t>4）</w:t>
            </w:r>
          </w:p>
        </w:tc>
        <w:tc>
          <w:tcPr>
            <w:tcW w:w="2262" w:type="pct"/>
            <w:vMerge w:val="restart"/>
            <w:tcBorders>
              <w:right w:val="single" w:sz="4" w:space="0" w:color="auto"/>
            </w:tcBorders>
            <w:shd w:val="clear" w:color="auto" w:fill="auto"/>
            <w:vAlign w:val="center"/>
          </w:tcPr>
          <w:p w14:paraId="71446E1F" w14:textId="5B057AA4" w:rsidR="004F209C" w:rsidRPr="005B358D" w:rsidRDefault="004F209C" w:rsidP="00185574">
            <w:pPr>
              <w:spacing w:line="276" w:lineRule="auto"/>
              <w:ind w:leftChars="77" w:left="349"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導</w:t>
            </w:r>
            <w:r w:rsidRPr="005B358D">
              <w:rPr>
                <w:rFonts w:ascii="ＭＳ ゴシック" w:eastAsia="ＭＳ ゴシック" w:hAnsi="ＭＳ ゴシック" w:cs="ＭＳ 明朝"/>
                <w:sz w:val="18"/>
                <w:szCs w:val="18"/>
              </w:rPr>
              <w:t>：</w:t>
            </w:r>
            <w:r w:rsidR="00A60293" w:rsidRPr="005B358D">
              <w:rPr>
                <w:rFonts w:ascii="ＭＳ ゴシック" w:eastAsia="ＭＳ ゴシック" w:hAnsi="ＭＳ ゴシック" w:cs="ＭＳ 明朝" w:hint="eastAsia"/>
                <w:sz w:val="18"/>
                <w:szCs w:val="18"/>
              </w:rPr>
              <w:t>前時の</w:t>
            </w:r>
            <w:r w:rsidRPr="005B358D">
              <w:rPr>
                <w:rFonts w:ascii="ＭＳ ゴシック" w:eastAsia="ＭＳ ゴシック" w:hAnsi="ＭＳ ゴシック" w:cs="ＭＳ 明朝" w:hint="eastAsia"/>
                <w:sz w:val="18"/>
                <w:szCs w:val="18"/>
              </w:rPr>
              <w:t>実験結果をふり返り</w:t>
            </w:r>
            <w:r w:rsidRPr="005B358D">
              <w:rPr>
                <w:rFonts w:ascii="ＭＳ ゴシック" w:eastAsia="ＭＳ ゴシック" w:hAnsi="ＭＳ ゴシック" w:cs="ＭＳ 明朝"/>
                <w:sz w:val="18"/>
                <w:szCs w:val="18"/>
              </w:rPr>
              <w:t>，まとめを行う</w:t>
            </w:r>
            <w:r w:rsidRPr="005B358D">
              <w:rPr>
                <w:rFonts w:ascii="ＭＳ ゴシック" w:eastAsia="ＭＳ ゴシック" w:hAnsi="ＭＳ ゴシック" w:cs="ＭＳ 明朝" w:hint="eastAsia"/>
                <w:sz w:val="18"/>
                <w:szCs w:val="18"/>
              </w:rPr>
              <w:t>。</w:t>
            </w:r>
          </w:p>
          <w:p w14:paraId="6941940B" w14:textId="77777777" w:rsidR="004F209C" w:rsidRPr="005B358D" w:rsidRDefault="004F209C" w:rsidP="00185574">
            <w:pPr>
              <w:spacing w:line="276" w:lineRule="auto"/>
              <w:ind w:leftChars="77" w:left="349"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課：</w:t>
            </w:r>
            <w:r w:rsidRPr="005B358D">
              <w:rPr>
                <w:rFonts w:ascii="ＭＳ ゴシック" w:eastAsia="ＭＳ ゴシック" w:hAnsi="ＭＳ ゴシック" w:cs="ＭＳ 明朝" w:hint="eastAsia"/>
                <w:sz w:val="18"/>
                <w:szCs w:val="18"/>
              </w:rPr>
              <w:t>物体にはたらく力と速さの変化のしかたはどのようにまとめられるか。</w:t>
            </w:r>
          </w:p>
          <w:p w14:paraId="13D962B5" w14:textId="4A57915F" w:rsidR="004F209C" w:rsidRPr="005B358D" w:rsidRDefault="004F209C" w:rsidP="00185574">
            <w:pPr>
              <w:spacing w:line="276" w:lineRule="auto"/>
              <w:ind w:leftChars="77" w:left="349"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展：</w:t>
            </w:r>
            <w:r w:rsidRPr="005B358D">
              <w:rPr>
                <w:rFonts w:ascii="ＭＳ ゴシック" w:eastAsia="ＭＳ ゴシック" w:hAnsi="ＭＳ ゴシック" w:cs="ＭＳ 明朝" w:hint="eastAsia"/>
                <w:sz w:val="18"/>
                <w:szCs w:val="18"/>
              </w:rPr>
              <w:t>斜面</w:t>
            </w:r>
            <w:r w:rsidRPr="005B358D">
              <w:rPr>
                <w:rFonts w:ascii="ＭＳ ゴシック" w:eastAsia="ＭＳ ゴシック" w:hAnsi="ＭＳ ゴシック" w:cs="ＭＳ 明朝"/>
                <w:sz w:val="18"/>
                <w:szCs w:val="18"/>
              </w:rPr>
              <w:t>の運動の</w:t>
            </w:r>
            <w:r w:rsidRPr="005B358D">
              <w:rPr>
                <w:rFonts w:ascii="ＭＳ ゴシック" w:eastAsia="ＭＳ ゴシック" w:hAnsi="ＭＳ ゴシック" w:cs="ＭＳ 明朝" w:hint="eastAsia"/>
                <w:sz w:val="18"/>
                <w:szCs w:val="18"/>
              </w:rPr>
              <w:t>ようすから</w:t>
            </w:r>
            <w:r w:rsidRPr="005B358D">
              <w:rPr>
                <w:rFonts w:ascii="ＭＳ ゴシック" w:eastAsia="ＭＳ ゴシック" w:hAnsi="ＭＳ ゴシック" w:cs="ＭＳ 明朝"/>
                <w:sz w:val="18"/>
                <w:szCs w:val="18"/>
              </w:rPr>
              <w:t>一定の間隔ごとの運動を</w:t>
            </w:r>
            <w:r w:rsidRPr="005B358D">
              <w:rPr>
                <w:rFonts w:ascii="ＭＳ ゴシック" w:eastAsia="ＭＳ ゴシック" w:hAnsi="ＭＳ ゴシック" w:cs="ＭＳ 明朝" w:hint="eastAsia"/>
                <w:sz w:val="18"/>
                <w:szCs w:val="18"/>
              </w:rPr>
              <w:t>とら</w:t>
            </w:r>
            <w:r w:rsidRPr="005B358D">
              <w:rPr>
                <w:rFonts w:ascii="ＭＳ ゴシック" w:eastAsia="ＭＳ ゴシック" w:hAnsi="ＭＳ ゴシック" w:cs="ＭＳ 明朝"/>
                <w:sz w:val="18"/>
                <w:szCs w:val="18"/>
              </w:rPr>
              <w:t>え，規則性を整理する。</w:t>
            </w:r>
            <w:r w:rsidRPr="005B358D">
              <w:rPr>
                <w:rFonts w:ascii="ＭＳ ゴシック" w:eastAsia="ＭＳ ゴシック" w:hAnsi="ＭＳ ゴシック" w:cs="ＭＳ 明朝" w:hint="eastAsia"/>
                <w:sz w:val="18"/>
                <w:szCs w:val="18"/>
              </w:rPr>
              <w:t>また</w:t>
            </w:r>
            <w:r w:rsidRPr="005B358D">
              <w:rPr>
                <w:rFonts w:ascii="ＭＳ ゴシック" w:eastAsia="ＭＳ ゴシック" w:hAnsi="ＭＳ ゴシック" w:cs="ＭＳ 明朝"/>
                <w:sz w:val="18"/>
                <w:szCs w:val="18"/>
              </w:rPr>
              <w:t>，斜面を上がるときの運動</w:t>
            </w:r>
            <w:r w:rsidR="00A60293" w:rsidRPr="005B358D">
              <w:rPr>
                <w:rFonts w:ascii="ＭＳ ゴシック" w:eastAsia="ＭＳ ゴシック" w:hAnsi="ＭＳ ゴシック" w:cs="ＭＳ 明朝" w:hint="eastAsia"/>
                <w:sz w:val="18"/>
                <w:szCs w:val="18"/>
              </w:rPr>
              <w:t>についても，</w:t>
            </w:r>
            <w:r w:rsidRPr="005B358D">
              <w:rPr>
                <w:rFonts w:ascii="ＭＳ ゴシック" w:eastAsia="ＭＳ ゴシック" w:hAnsi="ＭＳ ゴシック" w:cs="ＭＳ 明朝"/>
                <w:sz w:val="18"/>
                <w:szCs w:val="18"/>
              </w:rPr>
              <w:t>運動と反対方向に力が加わり続けていることから</w:t>
            </w:r>
            <w:r w:rsidRPr="005B358D">
              <w:rPr>
                <w:rFonts w:ascii="ＭＳ ゴシック" w:eastAsia="ＭＳ ゴシック" w:hAnsi="ＭＳ ゴシック" w:cs="ＭＳ 明朝" w:hint="eastAsia"/>
                <w:sz w:val="18"/>
                <w:szCs w:val="18"/>
              </w:rPr>
              <w:t>，規則性</w:t>
            </w:r>
            <w:r w:rsidRPr="005B358D">
              <w:rPr>
                <w:rFonts w:ascii="ＭＳ ゴシック" w:eastAsia="ＭＳ ゴシック" w:hAnsi="ＭＳ ゴシック" w:cs="ＭＳ 明朝"/>
                <w:sz w:val="18"/>
                <w:szCs w:val="18"/>
              </w:rPr>
              <w:t>を発展させる。</w:t>
            </w:r>
          </w:p>
          <w:p w14:paraId="15AC8522" w14:textId="77777777" w:rsidR="004F209C" w:rsidRPr="005B358D" w:rsidRDefault="004F209C" w:rsidP="00185574">
            <w:pPr>
              <w:spacing w:line="276" w:lineRule="auto"/>
              <w:ind w:leftChars="77" w:left="349" w:hanging="164"/>
              <w:rPr>
                <w:rFonts w:ascii="ＭＳ ゴシック" w:eastAsia="ＭＳ ゴシック" w:hAnsi="ＭＳ ゴシック" w:cs="ＭＳ ゴシック"/>
                <w:sz w:val="18"/>
                <w:szCs w:val="18"/>
              </w:rPr>
            </w:pPr>
            <w:r w:rsidRPr="005B358D">
              <w:rPr>
                <w:rFonts w:ascii="ＭＳ ゴシック" w:eastAsia="ＭＳ ゴシック" w:hAnsi="ＭＳ ゴシック" w:cs="ＭＳ ゴシック"/>
                <w:sz w:val="18"/>
                <w:szCs w:val="18"/>
              </w:rPr>
              <w:t>ま：</w:t>
            </w:r>
          </w:p>
          <w:p w14:paraId="167C38DA" w14:textId="77777777" w:rsidR="004F209C" w:rsidRPr="005B358D" w:rsidRDefault="004F209C" w:rsidP="00185574">
            <w:pPr>
              <w:spacing w:line="276" w:lineRule="auto"/>
              <w:ind w:leftChars="77" w:left="349"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明朝" w:hint="eastAsia"/>
                <w:sz w:val="18"/>
                <w:szCs w:val="18"/>
              </w:rPr>
              <w:t>・物体は，運動と同じ向きに一定の大きさの力を受け続けると，一定の割合で速さが増加する。</w:t>
            </w:r>
          </w:p>
          <w:p w14:paraId="369DD252" w14:textId="77777777" w:rsidR="004F209C" w:rsidRPr="005B358D" w:rsidRDefault="004F209C" w:rsidP="00185574">
            <w:pPr>
              <w:spacing w:line="276" w:lineRule="auto"/>
              <w:ind w:leftChars="77" w:left="349" w:hanging="164"/>
              <w:rPr>
                <w:rFonts w:ascii="ＭＳ ゴシック" w:eastAsia="ＭＳ ゴシック" w:hAnsi="ＭＳ ゴシック" w:cs="ＭＳ ゴシック"/>
                <w:sz w:val="18"/>
                <w:szCs w:val="18"/>
              </w:rPr>
            </w:pPr>
            <w:r w:rsidRPr="005B358D">
              <w:rPr>
                <w:rFonts w:ascii="ＭＳ ゴシック" w:eastAsia="ＭＳ ゴシック" w:hAnsi="ＭＳ ゴシック" w:cs="ＭＳ 明朝" w:hint="eastAsia"/>
                <w:sz w:val="18"/>
                <w:szCs w:val="18"/>
              </w:rPr>
              <w:t>・物体が運動と反対向きの一定の力を受け続けると，一定の割合で速さが減少する。</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5F9A666F"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r w:rsidRPr="005B358D">
              <w:rPr>
                <w:rFonts w:ascii="ＭＳ ゴシック" w:eastAsia="ＭＳ ゴシック" w:hAnsi="ＭＳ ゴシック" w:cs="Calibri" w:hint="eastAsia"/>
                <w:sz w:val="18"/>
                <w:szCs w:val="18"/>
              </w:rPr>
              <w:t>知</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41589793"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r w:rsidRPr="005B358D">
              <w:rPr>
                <w:rFonts w:ascii="ＭＳ ゴシック" w:eastAsia="ＭＳ ゴシック" w:hAnsi="ＭＳ ゴシック" w:cs="ＭＳ 明朝" w:hint="eastAsia"/>
                <w:sz w:val="18"/>
                <w:szCs w:val="18"/>
              </w:rPr>
              <w:t>−</w:t>
            </w:r>
          </w:p>
        </w:tc>
        <w:tc>
          <w:tcPr>
            <w:tcW w:w="1704" w:type="pct"/>
            <w:tcBorders>
              <w:left w:val="single" w:sz="4" w:space="0" w:color="auto"/>
              <w:bottom w:val="single" w:sz="4" w:space="0" w:color="auto"/>
            </w:tcBorders>
            <w:shd w:val="clear" w:color="auto" w:fill="auto"/>
            <w:vAlign w:val="center"/>
          </w:tcPr>
          <w:p w14:paraId="7EBBC7C7" w14:textId="4F192596" w:rsidR="004F209C" w:rsidRPr="005B358D" w:rsidRDefault="00420ABA"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B</w:t>
            </w:r>
            <w:r w:rsidR="004F209C" w:rsidRPr="005B358D">
              <w:rPr>
                <w:rFonts w:ascii="ＭＳ ゴシック" w:eastAsia="ＭＳ ゴシック" w:hAnsi="ＭＳ ゴシック" w:hint="eastAsia"/>
                <w:b/>
                <w:sz w:val="18"/>
                <w:szCs w:val="18"/>
              </w:rPr>
              <w:t>知識・技能</w:t>
            </w:r>
          </w:p>
          <w:p w14:paraId="04EC1448" w14:textId="48840354"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運動</w:t>
            </w:r>
            <w:r w:rsidR="00A60293" w:rsidRPr="005B358D">
              <w:rPr>
                <w:rFonts w:ascii="ＭＳ ゴシック" w:eastAsia="ＭＳ ゴシック" w:hAnsi="ＭＳ ゴシック" w:hint="eastAsia"/>
                <w:sz w:val="18"/>
                <w:szCs w:val="18"/>
              </w:rPr>
              <w:t>と同じ</w:t>
            </w:r>
            <w:r w:rsidRPr="005B358D">
              <w:rPr>
                <w:rFonts w:ascii="ＭＳ ゴシック" w:eastAsia="ＭＳ ゴシック" w:hAnsi="ＭＳ ゴシック" w:hint="eastAsia"/>
                <w:sz w:val="18"/>
                <w:szCs w:val="18"/>
              </w:rPr>
              <w:t>向き</w:t>
            </w:r>
            <w:r w:rsidR="00A60293" w:rsidRPr="005B358D">
              <w:rPr>
                <w:rFonts w:ascii="ＭＳ ゴシック" w:eastAsia="ＭＳ ゴシック" w:hAnsi="ＭＳ ゴシック" w:hint="eastAsia"/>
                <w:sz w:val="18"/>
                <w:szCs w:val="18"/>
              </w:rPr>
              <w:t>，または反対向き</w:t>
            </w:r>
            <w:r w:rsidRPr="005B358D">
              <w:rPr>
                <w:rFonts w:ascii="ＭＳ ゴシック" w:eastAsia="ＭＳ ゴシック" w:hAnsi="ＭＳ ゴシック" w:hint="eastAsia"/>
                <w:sz w:val="18"/>
                <w:szCs w:val="18"/>
              </w:rPr>
              <w:t>に</w:t>
            </w:r>
            <w:r w:rsidRPr="005B358D">
              <w:rPr>
                <w:rFonts w:ascii="ＭＳ ゴシック" w:eastAsia="ＭＳ ゴシック" w:hAnsi="ＭＳ ゴシック"/>
                <w:sz w:val="18"/>
                <w:szCs w:val="18"/>
              </w:rPr>
              <w:t>はたらく力と運動の関係を理解</w:t>
            </w:r>
            <w:r w:rsidR="00687630" w:rsidRPr="005B358D">
              <w:rPr>
                <w:rFonts w:ascii="ＭＳ ゴシック" w:eastAsia="ＭＳ ゴシック" w:hAnsi="ＭＳ ゴシック" w:hint="eastAsia"/>
                <w:sz w:val="18"/>
                <w:szCs w:val="18"/>
              </w:rPr>
              <w:t>している</w:t>
            </w:r>
            <w:r w:rsidRPr="005B358D">
              <w:rPr>
                <w:rFonts w:ascii="ＭＳ ゴシック" w:eastAsia="ＭＳ ゴシック" w:hAnsi="ＭＳ ゴシック"/>
                <w:sz w:val="18"/>
                <w:szCs w:val="18"/>
              </w:rPr>
              <w:t>。</w:t>
            </w:r>
          </w:p>
        </w:tc>
      </w:tr>
      <w:tr w:rsidR="00687630" w:rsidRPr="005B358D" w14:paraId="3DBD95FA" w14:textId="77777777" w:rsidTr="00447D10">
        <w:trPr>
          <w:trHeight w:val="619"/>
        </w:trPr>
        <w:tc>
          <w:tcPr>
            <w:tcW w:w="575" w:type="pct"/>
            <w:vMerge/>
            <w:shd w:val="clear" w:color="auto" w:fill="auto"/>
            <w:vAlign w:val="center"/>
          </w:tcPr>
          <w:p w14:paraId="05EA980A"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13D77E4B" w14:textId="77777777" w:rsidR="004F209C" w:rsidRPr="005B358D" w:rsidRDefault="004F209C" w:rsidP="00185574">
            <w:pPr>
              <w:spacing w:line="276" w:lineRule="auto"/>
              <w:ind w:leftChars="77" w:left="349" w:hanging="164"/>
              <w:rPr>
                <w:rFonts w:ascii="ＭＳ ゴシック" w:eastAsia="ＭＳ ゴシック" w:hAnsi="ＭＳ ゴシック" w:cs="ＭＳ ゴシック"/>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4D14C1BC"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305935DF"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1704" w:type="pct"/>
            <w:tcBorders>
              <w:top w:val="single" w:sz="4" w:space="0" w:color="auto"/>
              <w:left w:val="single" w:sz="4" w:space="0" w:color="auto"/>
              <w:bottom w:val="single" w:sz="4" w:space="0" w:color="auto"/>
            </w:tcBorders>
            <w:shd w:val="clear" w:color="auto" w:fill="auto"/>
            <w:vAlign w:val="center"/>
          </w:tcPr>
          <w:p w14:paraId="6974670E"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A</w:t>
            </w:r>
          </w:p>
          <w:p w14:paraId="31A26305"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物体の運動と物体にはたらく力を関連づけて理解している。</w:t>
            </w:r>
          </w:p>
        </w:tc>
      </w:tr>
      <w:tr w:rsidR="00687630" w:rsidRPr="005B358D" w14:paraId="7779D8B9" w14:textId="77777777" w:rsidTr="00447D10">
        <w:trPr>
          <w:trHeight w:val="1340"/>
        </w:trPr>
        <w:tc>
          <w:tcPr>
            <w:tcW w:w="575" w:type="pct"/>
            <w:vMerge/>
            <w:shd w:val="clear" w:color="auto" w:fill="auto"/>
            <w:vAlign w:val="center"/>
          </w:tcPr>
          <w:p w14:paraId="2D2F6586"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0E568705" w14:textId="77777777" w:rsidR="004F209C" w:rsidRPr="005B358D" w:rsidRDefault="004F209C" w:rsidP="00185574">
            <w:pPr>
              <w:spacing w:line="276" w:lineRule="auto"/>
              <w:ind w:leftChars="77" w:left="349" w:hanging="164"/>
              <w:rPr>
                <w:rFonts w:ascii="ＭＳ ゴシック" w:eastAsia="ＭＳ ゴシック" w:hAnsi="ＭＳ ゴシック" w:cs="ＭＳ ゴシック"/>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28868D48"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4CE6BB0D"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1704" w:type="pct"/>
            <w:tcBorders>
              <w:top w:val="single" w:sz="4" w:space="0" w:color="auto"/>
              <w:left w:val="single" w:sz="4" w:space="0" w:color="auto"/>
            </w:tcBorders>
            <w:shd w:val="clear" w:color="auto" w:fill="auto"/>
            <w:vAlign w:val="center"/>
          </w:tcPr>
          <w:p w14:paraId="4AA2CEE5"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支援</w:t>
            </w:r>
          </w:p>
          <w:p w14:paraId="62E7F39E"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理解の不十分な箇所を指摘し，まとめ直すようにうながす。</w:t>
            </w:r>
          </w:p>
        </w:tc>
      </w:tr>
      <w:tr w:rsidR="00687630" w:rsidRPr="005B358D" w14:paraId="4A67B625" w14:textId="77777777" w:rsidTr="00447D10">
        <w:trPr>
          <w:trHeight w:val="1837"/>
        </w:trPr>
        <w:tc>
          <w:tcPr>
            <w:tcW w:w="575" w:type="pct"/>
            <w:vMerge w:val="restart"/>
            <w:shd w:val="clear" w:color="auto" w:fill="auto"/>
            <w:vAlign w:val="center"/>
          </w:tcPr>
          <w:p w14:paraId="08454AA6" w14:textId="12BED78B" w:rsidR="00447D10" w:rsidRPr="005B358D" w:rsidRDefault="00447D10" w:rsidP="00447D10">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hint="eastAsia"/>
                <w:sz w:val="18"/>
                <w:szCs w:val="18"/>
              </w:rPr>
              <w:lastRenderedPageBreak/>
              <w:t>５</w:t>
            </w:r>
          </w:p>
          <w:p w14:paraId="70BF6C9C" w14:textId="74722DD8"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(教科書p.</w:t>
            </w:r>
            <w:r w:rsidR="00447D10" w:rsidRPr="005B358D">
              <w:rPr>
                <w:rFonts w:ascii="ＭＳ ゴシック" w:eastAsia="ＭＳ ゴシック" w:hAnsi="ＭＳ ゴシック" w:cs="ＭＳ 明朝"/>
                <w:sz w:val="18"/>
                <w:szCs w:val="18"/>
              </w:rPr>
              <w:t>3</w:t>
            </w:r>
            <w:r w:rsidRPr="005B358D">
              <w:rPr>
                <w:rFonts w:ascii="ＭＳ ゴシック" w:eastAsia="ＭＳ ゴシック" w:hAnsi="ＭＳ ゴシック" w:cs="ＭＳ 明朝"/>
                <w:sz w:val="18"/>
                <w:szCs w:val="18"/>
              </w:rPr>
              <w:t>5</w:t>
            </w:r>
          </w:p>
          <w:p w14:paraId="7AB686EB"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w:t>
            </w:r>
          </w:p>
          <w:p w14:paraId="4762D517" w14:textId="1718E359"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p.</w:t>
            </w:r>
            <w:r w:rsidR="00447D10" w:rsidRPr="005B358D">
              <w:rPr>
                <w:rFonts w:ascii="ＭＳ ゴシック" w:eastAsia="ＭＳ ゴシック" w:hAnsi="ＭＳ ゴシック" w:cs="ＭＳ 明朝"/>
                <w:sz w:val="18"/>
                <w:szCs w:val="18"/>
              </w:rPr>
              <w:t>37</w:t>
            </w:r>
            <w:r w:rsidRPr="005B358D">
              <w:rPr>
                <w:rFonts w:ascii="ＭＳ ゴシック" w:eastAsia="ＭＳ ゴシック" w:hAnsi="ＭＳ ゴシック" w:cs="ＭＳ 明朝"/>
                <w:sz w:val="18"/>
                <w:szCs w:val="18"/>
              </w:rPr>
              <w:t>）</w:t>
            </w:r>
          </w:p>
        </w:tc>
        <w:tc>
          <w:tcPr>
            <w:tcW w:w="2262" w:type="pct"/>
            <w:vMerge w:val="restart"/>
            <w:tcBorders>
              <w:right w:val="single" w:sz="4" w:space="0" w:color="auto"/>
            </w:tcBorders>
            <w:shd w:val="clear" w:color="auto" w:fill="auto"/>
            <w:vAlign w:val="center"/>
          </w:tcPr>
          <w:p w14:paraId="3595A69A" w14:textId="77777777" w:rsidR="004F209C" w:rsidRPr="005B358D" w:rsidRDefault="004F209C" w:rsidP="00185574">
            <w:pPr>
              <w:spacing w:line="276" w:lineRule="auto"/>
              <w:ind w:leftChars="77" w:left="349"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導：</w:t>
            </w:r>
            <w:r w:rsidRPr="005B358D">
              <w:rPr>
                <w:rFonts w:ascii="ＭＳ ゴシック" w:eastAsia="ＭＳ ゴシック" w:hAnsi="ＭＳ ゴシック" w:cs="ＭＳ 明朝"/>
                <w:sz w:val="18"/>
                <w:szCs w:val="18"/>
              </w:rPr>
              <w:t>物体が運動の方向（またはその逆）に力を受けないとはどんな状況なのかを</w:t>
            </w:r>
            <w:r w:rsidRPr="005B358D">
              <w:rPr>
                <w:rFonts w:ascii="ＭＳ ゴシック" w:eastAsia="ＭＳ ゴシック" w:hAnsi="ＭＳ ゴシック" w:cs="ＭＳ 明朝" w:hint="eastAsia"/>
                <w:sz w:val="18"/>
                <w:szCs w:val="18"/>
              </w:rPr>
              <w:t>問いかけ</w:t>
            </w:r>
            <w:r w:rsidRPr="005B358D">
              <w:rPr>
                <w:rFonts w:ascii="ＭＳ ゴシック" w:eastAsia="ＭＳ ゴシック" w:hAnsi="ＭＳ ゴシック" w:cs="ＭＳ 明朝"/>
                <w:sz w:val="18"/>
                <w:szCs w:val="18"/>
              </w:rPr>
              <w:t>，水平面</w:t>
            </w:r>
            <w:r w:rsidRPr="005B358D">
              <w:rPr>
                <w:rFonts w:ascii="ＭＳ ゴシック" w:eastAsia="ＭＳ ゴシック" w:hAnsi="ＭＳ ゴシック" w:cs="ＭＳ 明朝" w:hint="eastAsia"/>
                <w:sz w:val="18"/>
                <w:szCs w:val="18"/>
              </w:rPr>
              <w:t>上</w:t>
            </w:r>
            <w:r w:rsidRPr="005B358D">
              <w:rPr>
                <w:rFonts w:ascii="ＭＳ ゴシック" w:eastAsia="ＭＳ ゴシック" w:hAnsi="ＭＳ ゴシック" w:cs="ＭＳ 明朝"/>
                <w:sz w:val="18"/>
                <w:szCs w:val="18"/>
              </w:rPr>
              <w:t>にあるときであることと関連づけ</w:t>
            </w:r>
            <w:r w:rsidRPr="005B358D">
              <w:rPr>
                <w:rFonts w:ascii="ＭＳ ゴシック" w:eastAsia="ＭＳ ゴシック" w:hAnsi="ＭＳ ゴシック"/>
                <w:sz w:val="18"/>
                <w:szCs w:val="18"/>
              </w:rPr>
              <w:t>，課題につなげる</w:t>
            </w:r>
            <w:r w:rsidRPr="005B358D">
              <w:rPr>
                <w:rFonts w:ascii="ＭＳ ゴシック" w:eastAsia="ＭＳ ゴシック" w:hAnsi="ＭＳ ゴシック" w:hint="eastAsia"/>
                <w:sz w:val="18"/>
                <w:szCs w:val="18"/>
              </w:rPr>
              <w:t>。</w:t>
            </w:r>
          </w:p>
          <w:p w14:paraId="3F3C2B7A" w14:textId="7378AD57" w:rsidR="00081E67" w:rsidRPr="005B358D" w:rsidRDefault="00081E67" w:rsidP="00081E67">
            <w:pPr>
              <w:spacing w:line="276" w:lineRule="auto"/>
              <w:ind w:leftChars="77" w:left="185"/>
              <w:rPr>
                <w:rFonts w:ascii="ＭＳ ゴシック" w:eastAsia="ＭＳ ゴシック" w:hAnsi="ＭＳ ゴシック" w:cs="ＭＳ ゴシック"/>
                <w:sz w:val="18"/>
                <w:szCs w:val="18"/>
              </w:rPr>
            </w:pPr>
            <w:r w:rsidRPr="005B358D">
              <w:rPr>
                <w:rFonts w:ascii="ＭＳ ゴシック" w:eastAsia="ＭＳ ゴシック" w:hAnsi="ＭＳ ゴシック" w:cs="ＭＳ ゴシック"/>
                <w:sz w:val="18"/>
                <w:szCs w:val="18"/>
              </w:rPr>
              <w:t>（探究</w:t>
            </w:r>
            <w:r w:rsidRPr="005B358D">
              <w:rPr>
                <w:rFonts w:ascii="ＭＳ ゴシック" w:eastAsia="ＭＳ ゴシック" w:hAnsi="ＭＳ ゴシック" w:cs="ＭＳ ゴシック" w:hint="eastAsia"/>
                <w:sz w:val="18"/>
                <w:szCs w:val="18"/>
              </w:rPr>
              <w:t>６</w:t>
            </w:r>
            <w:r w:rsidRPr="005B358D">
              <w:rPr>
                <w:rFonts w:ascii="ＭＳ ゴシック" w:eastAsia="ＭＳ ゴシック" w:hAnsi="ＭＳ ゴシック" w:cs="ＭＳ ゴシック"/>
                <w:sz w:val="18"/>
                <w:szCs w:val="18"/>
              </w:rPr>
              <w:t>）</w:t>
            </w:r>
            <w:r w:rsidR="00E1173B" w:rsidRPr="005B358D">
              <w:rPr>
                <w:rFonts w:ascii="ＭＳ ゴシック" w:eastAsia="ＭＳ ゴシック" w:hAnsi="ＭＳ ゴシック" w:cs="ＭＳ ゴシック" w:hint="eastAsia"/>
                <w:sz w:val="18"/>
                <w:szCs w:val="18"/>
              </w:rPr>
              <w:t>力がはたらかないときの運動を調べる</w:t>
            </w:r>
          </w:p>
          <w:p w14:paraId="49253437" w14:textId="7AB1159B" w:rsidR="004F209C" w:rsidRPr="005B358D" w:rsidRDefault="004F209C" w:rsidP="00185574">
            <w:pPr>
              <w:spacing w:line="276" w:lineRule="auto"/>
              <w:ind w:leftChars="77" w:left="349"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課：</w:t>
            </w:r>
            <w:r w:rsidRPr="005B358D">
              <w:rPr>
                <w:rFonts w:ascii="ＭＳ ゴシック" w:eastAsia="ＭＳ ゴシック" w:hAnsi="ＭＳ ゴシック" w:cs="ＭＳ 明朝" w:hint="eastAsia"/>
                <w:sz w:val="18"/>
                <w:szCs w:val="18"/>
              </w:rPr>
              <w:t>物体</w:t>
            </w:r>
            <w:r w:rsidR="00A60293" w:rsidRPr="005B358D">
              <w:rPr>
                <w:rFonts w:ascii="ＭＳ ゴシック" w:eastAsia="ＭＳ ゴシック" w:hAnsi="ＭＳ ゴシック" w:cs="ＭＳ 明朝" w:hint="eastAsia"/>
                <w:sz w:val="18"/>
                <w:szCs w:val="18"/>
              </w:rPr>
              <w:t>に力がはたらかない</w:t>
            </w:r>
            <w:r w:rsidRPr="005B358D">
              <w:rPr>
                <w:rFonts w:ascii="ＭＳ ゴシック" w:eastAsia="ＭＳ ゴシック" w:hAnsi="ＭＳ ゴシック" w:cs="ＭＳ 明朝" w:hint="eastAsia"/>
                <w:sz w:val="18"/>
                <w:szCs w:val="18"/>
              </w:rPr>
              <w:t>とき，物体はどのように運動するか。</w:t>
            </w:r>
          </w:p>
          <w:p w14:paraId="33510CC1" w14:textId="536489B7" w:rsidR="004F209C" w:rsidRPr="005B358D" w:rsidRDefault="004F209C" w:rsidP="00185574">
            <w:pPr>
              <w:spacing w:line="276" w:lineRule="auto"/>
              <w:ind w:leftChars="77" w:left="349"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展：</w:t>
            </w:r>
            <w:r w:rsidRPr="005B358D">
              <w:rPr>
                <w:rFonts w:ascii="ＭＳ ゴシック" w:eastAsia="ＭＳ ゴシック" w:hAnsi="ＭＳ ゴシック" w:cs="ＭＳ 明朝" w:hint="eastAsia"/>
                <w:sz w:val="18"/>
                <w:szCs w:val="18"/>
              </w:rPr>
              <w:t>合力</w:t>
            </w:r>
            <w:r w:rsidRPr="005B358D">
              <w:rPr>
                <w:rFonts w:ascii="ＭＳ ゴシック" w:eastAsia="ＭＳ ゴシック" w:hAnsi="ＭＳ ゴシック" w:cs="ＭＳ 明朝"/>
                <w:sz w:val="18"/>
                <w:szCs w:val="18"/>
              </w:rPr>
              <w:t>をできるだけ</w:t>
            </w:r>
            <w:r w:rsidRPr="005B358D">
              <w:rPr>
                <w:rFonts w:ascii="ＭＳ ゴシック" w:eastAsia="ＭＳ ゴシック" w:hAnsi="ＭＳ ゴシック" w:cs="ＭＳ 明朝" w:hint="eastAsia"/>
                <w:sz w:val="18"/>
                <w:szCs w:val="18"/>
              </w:rPr>
              <w:t>0</w:t>
            </w:r>
            <w:r w:rsidRPr="005B358D">
              <w:rPr>
                <w:rFonts w:ascii="ＭＳ ゴシック" w:eastAsia="ＭＳ ゴシック" w:hAnsi="ＭＳ ゴシック" w:cs="ＭＳ 明朝"/>
                <w:sz w:val="18"/>
                <w:szCs w:val="18"/>
              </w:rPr>
              <w:t>に近づけるために，ドライアイス</w:t>
            </w:r>
            <w:r w:rsidR="00A60293" w:rsidRPr="005B358D">
              <w:rPr>
                <w:rFonts w:ascii="ＭＳ ゴシック" w:eastAsia="ＭＳ ゴシック" w:hAnsi="ＭＳ ゴシック" w:cs="ＭＳ 明朝" w:hint="eastAsia"/>
                <w:sz w:val="18"/>
                <w:szCs w:val="18"/>
              </w:rPr>
              <w:t>の動き</w:t>
            </w:r>
            <w:r w:rsidRPr="005B358D">
              <w:rPr>
                <w:rFonts w:ascii="ＭＳ ゴシック" w:eastAsia="ＭＳ ゴシック" w:hAnsi="ＭＳ ゴシック" w:cs="ＭＳ 明朝"/>
                <w:sz w:val="18"/>
                <w:szCs w:val="18"/>
              </w:rPr>
              <w:t>を動画に撮る方法に切り替え，運動の</w:t>
            </w:r>
            <w:r w:rsidRPr="005B358D">
              <w:rPr>
                <w:rFonts w:ascii="ＭＳ ゴシック" w:eastAsia="ＭＳ ゴシック" w:hAnsi="ＭＳ ゴシック" w:cs="ＭＳ 明朝" w:hint="eastAsia"/>
                <w:sz w:val="18"/>
                <w:szCs w:val="18"/>
              </w:rPr>
              <w:t>ようす</w:t>
            </w:r>
            <w:r w:rsidRPr="005B358D">
              <w:rPr>
                <w:rFonts w:ascii="ＭＳ ゴシック" w:eastAsia="ＭＳ ゴシック" w:hAnsi="ＭＳ ゴシック" w:cs="ＭＳ 明朝"/>
                <w:sz w:val="18"/>
                <w:szCs w:val="18"/>
              </w:rPr>
              <w:t>を表に整理し，グラフ</w:t>
            </w:r>
            <w:r w:rsidR="00A60293" w:rsidRPr="005B358D">
              <w:rPr>
                <w:rFonts w:ascii="ＭＳ ゴシック" w:eastAsia="ＭＳ ゴシック" w:hAnsi="ＭＳ ゴシック" w:cs="ＭＳ 明朝" w:hint="eastAsia"/>
                <w:sz w:val="18"/>
                <w:szCs w:val="18"/>
              </w:rPr>
              <w:t>で表現</w:t>
            </w:r>
            <w:r w:rsidRPr="005B358D">
              <w:rPr>
                <w:rFonts w:ascii="ＭＳ ゴシック" w:eastAsia="ＭＳ ゴシック" w:hAnsi="ＭＳ ゴシック" w:cs="ＭＳ 明朝"/>
                <w:sz w:val="18"/>
                <w:szCs w:val="18"/>
              </w:rPr>
              <w:t>する。</w:t>
            </w:r>
          </w:p>
          <w:p w14:paraId="47631BBC" w14:textId="77777777" w:rsidR="004F209C" w:rsidRPr="005B358D" w:rsidRDefault="004F209C" w:rsidP="00185574">
            <w:pPr>
              <w:spacing w:line="276" w:lineRule="auto"/>
              <w:ind w:leftChars="77" w:left="349" w:hanging="164"/>
              <w:rPr>
                <w:rFonts w:ascii="ＭＳ ゴシック" w:eastAsia="ＭＳ ゴシック" w:hAnsi="ＭＳ ゴシック" w:cs="ＭＳ ゴシック"/>
                <w:sz w:val="18"/>
                <w:szCs w:val="18"/>
              </w:rPr>
            </w:pPr>
            <w:r w:rsidRPr="005B358D">
              <w:rPr>
                <w:rFonts w:ascii="ＭＳ ゴシック" w:eastAsia="ＭＳ ゴシック" w:hAnsi="ＭＳ ゴシック" w:cs="ＭＳ ゴシック"/>
                <w:sz w:val="18"/>
                <w:szCs w:val="18"/>
              </w:rPr>
              <w:t>ま：</w:t>
            </w:r>
            <w:r w:rsidRPr="005B358D">
              <w:rPr>
                <w:rFonts w:ascii="ＭＳ ゴシック" w:eastAsia="ＭＳ ゴシック" w:hAnsi="ＭＳ ゴシック" w:cs="ＭＳ 明朝" w:hint="eastAsia"/>
                <w:sz w:val="18"/>
                <w:szCs w:val="18"/>
              </w:rPr>
              <w:t>物体が力を受けないとき（受けている力の合力が</w:t>
            </w:r>
            <w:r w:rsidRPr="005B358D">
              <w:rPr>
                <w:rFonts w:ascii="ＭＳ ゴシック" w:eastAsia="ＭＳ ゴシック" w:hAnsi="ＭＳ ゴシック" w:cs="ＭＳ 明朝"/>
                <w:sz w:val="18"/>
                <w:szCs w:val="18"/>
              </w:rPr>
              <w:t>0である条件が成り立つとき），物体は等速直線運動や静止している状態を続ける。</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402BCA0C"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r w:rsidRPr="005B358D">
              <w:rPr>
                <w:rFonts w:ascii="ＭＳ ゴシック" w:eastAsia="ＭＳ ゴシック" w:hAnsi="ＭＳ ゴシック" w:cs="Calibri" w:hint="eastAsia"/>
                <w:sz w:val="18"/>
                <w:szCs w:val="18"/>
              </w:rPr>
              <w:t>思</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6AF30486"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r w:rsidRPr="005B358D">
              <w:rPr>
                <w:rFonts w:ascii="ＭＳ ゴシック" w:eastAsia="ＭＳ ゴシック" w:hAnsi="ＭＳ ゴシック" w:hint="eastAsia"/>
                <w:sz w:val="18"/>
                <w:szCs w:val="18"/>
              </w:rPr>
              <w:t>◯</w:t>
            </w:r>
          </w:p>
        </w:tc>
        <w:tc>
          <w:tcPr>
            <w:tcW w:w="1704" w:type="pct"/>
            <w:tcBorders>
              <w:left w:val="single" w:sz="4" w:space="0" w:color="auto"/>
              <w:bottom w:val="single" w:sz="4" w:space="0" w:color="auto"/>
            </w:tcBorders>
            <w:shd w:val="clear" w:color="auto" w:fill="auto"/>
            <w:vAlign w:val="center"/>
          </w:tcPr>
          <w:p w14:paraId="0801848A" w14:textId="12C3D106" w:rsidR="004F209C" w:rsidRPr="005B358D" w:rsidRDefault="00420ABA"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B</w:t>
            </w:r>
            <w:r w:rsidR="004F209C" w:rsidRPr="005B358D">
              <w:rPr>
                <w:rFonts w:ascii="ＭＳ ゴシック" w:eastAsia="ＭＳ ゴシック" w:hAnsi="ＭＳ ゴシック"/>
                <w:b/>
                <w:sz w:val="18"/>
                <w:szCs w:val="18"/>
              </w:rPr>
              <w:t>思考・判断・表現</w:t>
            </w:r>
          </w:p>
          <w:p w14:paraId="3D465F5A" w14:textId="77777777" w:rsidR="004F209C" w:rsidRPr="005B358D" w:rsidRDefault="004F209C" w:rsidP="00185574">
            <w:pPr>
              <w:widowControl/>
              <w:spacing w:line="276" w:lineRule="auto"/>
              <w:rPr>
                <w:rFonts w:ascii="ＭＳ ゴシック" w:eastAsia="ＭＳ ゴシック" w:hAnsi="ＭＳ ゴシック" w:cs="ＭＳ 明朝"/>
                <w:sz w:val="18"/>
                <w:szCs w:val="18"/>
              </w:rPr>
            </w:pPr>
            <w:r w:rsidRPr="005B358D">
              <w:rPr>
                <w:rFonts w:ascii="ＭＳ ゴシック" w:eastAsia="ＭＳ ゴシック" w:hAnsi="ＭＳ ゴシック" w:cs="ＭＳ 明朝" w:hint="eastAsia"/>
                <w:sz w:val="18"/>
                <w:szCs w:val="18"/>
              </w:rPr>
              <w:t>等速直線運動</w:t>
            </w:r>
            <w:r w:rsidRPr="005B358D">
              <w:rPr>
                <w:rFonts w:ascii="ＭＳ ゴシック" w:eastAsia="ＭＳ ゴシック" w:hAnsi="ＭＳ ゴシック" w:cs="ＭＳ 明朝"/>
                <w:sz w:val="18"/>
                <w:szCs w:val="18"/>
              </w:rPr>
              <w:t>を調べる活動に進んで関わり，科学的に探究している。</w:t>
            </w:r>
          </w:p>
          <w:p w14:paraId="4FC4C288"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cs="ＭＳ ゴシック"/>
                <w:sz w:val="18"/>
                <w:szCs w:val="18"/>
              </w:rPr>
              <w:t>【記述分析】</w:t>
            </w:r>
          </w:p>
        </w:tc>
      </w:tr>
      <w:tr w:rsidR="00687630" w:rsidRPr="005B358D" w14:paraId="309C97BA" w14:textId="77777777" w:rsidTr="00447D10">
        <w:trPr>
          <w:trHeight w:val="134"/>
        </w:trPr>
        <w:tc>
          <w:tcPr>
            <w:tcW w:w="575" w:type="pct"/>
            <w:vMerge/>
            <w:shd w:val="clear" w:color="auto" w:fill="auto"/>
            <w:vAlign w:val="center"/>
          </w:tcPr>
          <w:p w14:paraId="07C38203"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725F5506" w14:textId="77777777" w:rsidR="004F209C" w:rsidRPr="005B358D" w:rsidRDefault="004F209C" w:rsidP="00185574">
            <w:pPr>
              <w:spacing w:line="276" w:lineRule="auto"/>
              <w:ind w:leftChars="77" w:left="349" w:hanging="164"/>
              <w:rPr>
                <w:rFonts w:ascii="ＭＳ ゴシック" w:eastAsia="ＭＳ ゴシック" w:hAnsi="ＭＳ ゴシック" w:cs="ＭＳ ゴシック"/>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4E4DC043"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17D5B890" w14:textId="77777777" w:rsidR="004F209C" w:rsidRPr="005B358D" w:rsidRDefault="004F209C" w:rsidP="00185574">
            <w:pPr>
              <w:spacing w:line="276" w:lineRule="auto"/>
              <w:jc w:val="center"/>
              <w:rPr>
                <w:rFonts w:ascii="ＭＳ ゴシック" w:eastAsia="ＭＳ ゴシック" w:hAnsi="ＭＳ ゴシック"/>
                <w:sz w:val="18"/>
                <w:szCs w:val="18"/>
              </w:rPr>
            </w:pPr>
          </w:p>
        </w:tc>
        <w:tc>
          <w:tcPr>
            <w:tcW w:w="1704" w:type="pct"/>
            <w:tcBorders>
              <w:top w:val="single" w:sz="4" w:space="0" w:color="auto"/>
              <w:left w:val="single" w:sz="4" w:space="0" w:color="auto"/>
              <w:bottom w:val="single" w:sz="4" w:space="0" w:color="auto"/>
            </w:tcBorders>
            <w:shd w:val="clear" w:color="auto" w:fill="auto"/>
            <w:vAlign w:val="center"/>
          </w:tcPr>
          <w:p w14:paraId="7D162734"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A</w:t>
            </w:r>
          </w:p>
          <w:p w14:paraId="55EAED40" w14:textId="6B551F6A"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物体にはたらく合力が0であることと，物体の運動を関連づけて</w:t>
            </w:r>
            <w:r w:rsidR="00687630" w:rsidRPr="005B358D">
              <w:rPr>
                <w:rFonts w:ascii="ＭＳ ゴシック" w:eastAsia="ＭＳ ゴシック" w:hAnsi="ＭＳ ゴシック" w:hint="eastAsia"/>
                <w:sz w:val="18"/>
                <w:szCs w:val="18"/>
              </w:rPr>
              <w:t>表現</w:t>
            </w:r>
            <w:r w:rsidRPr="005B358D">
              <w:rPr>
                <w:rFonts w:ascii="ＭＳ ゴシック" w:eastAsia="ＭＳ ゴシック" w:hAnsi="ＭＳ ゴシック" w:hint="eastAsia"/>
                <w:sz w:val="18"/>
                <w:szCs w:val="18"/>
              </w:rPr>
              <w:t>している。</w:t>
            </w:r>
          </w:p>
        </w:tc>
      </w:tr>
      <w:tr w:rsidR="004F209C" w:rsidRPr="005B358D" w14:paraId="34DA08C1" w14:textId="77777777" w:rsidTr="00447D10">
        <w:trPr>
          <w:trHeight w:val="251"/>
        </w:trPr>
        <w:tc>
          <w:tcPr>
            <w:tcW w:w="575" w:type="pct"/>
            <w:vMerge/>
            <w:shd w:val="clear" w:color="auto" w:fill="auto"/>
            <w:vAlign w:val="center"/>
          </w:tcPr>
          <w:p w14:paraId="02758E7E"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72E83C08" w14:textId="77777777" w:rsidR="004F209C" w:rsidRPr="005B358D" w:rsidRDefault="004F209C" w:rsidP="00185574">
            <w:pPr>
              <w:spacing w:line="276" w:lineRule="auto"/>
              <w:ind w:leftChars="77" w:left="349" w:hanging="164"/>
              <w:rPr>
                <w:rFonts w:ascii="ＭＳ ゴシック" w:eastAsia="ＭＳ ゴシック" w:hAnsi="ＭＳ ゴシック" w:cs="ＭＳ ゴシック"/>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5253EAF4"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786980B5" w14:textId="77777777" w:rsidR="004F209C" w:rsidRPr="005B358D" w:rsidRDefault="004F209C" w:rsidP="00185574">
            <w:pPr>
              <w:spacing w:line="276" w:lineRule="auto"/>
              <w:jc w:val="center"/>
              <w:rPr>
                <w:rFonts w:ascii="ＭＳ ゴシック" w:eastAsia="ＭＳ ゴシック" w:hAnsi="ＭＳ ゴシック"/>
                <w:sz w:val="18"/>
                <w:szCs w:val="18"/>
              </w:rPr>
            </w:pPr>
          </w:p>
        </w:tc>
        <w:tc>
          <w:tcPr>
            <w:tcW w:w="1704" w:type="pct"/>
            <w:tcBorders>
              <w:top w:val="single" w:sz="4" w:space="0" w:color="auto"/>
              <w:left w:val="single" w:sz="4" w:space="0" w:color="auto"/>
            </w:tcBorders>
            <w:shd w:val="clear" w:color="auto" w:fill="auto"/>
            <w:vAlign w:val="center"/>
          </w:tcPr>
          <w:p w14:paraId="027B9971"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支援</w:t>
            </w:r>
          </w:p>
          <w:p w14:paraId="5ABA36ED"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理解の不十分な箇所を指摘し，まとめ直すようにうながす。</w:t>
            </w:r>
          </w:p>
        </w:tc>
      </w:tr>
    </w:tbl>
    <w:p w14:paraId="2B8E98C0" w14:textId="77777777" w:rsidR="004F209C" w:rsidRPr="005B358D" w:rsidRDefault="004F209C" w:rsidP="004F209C">
      <w:pPr>
        <w:widowControl/>
        <w:spacing w:line="276" w:lineRule="auto"/>
        <w:jc w:val="left"/>
        <w:rPr>
          <w:rFonts w:ascii="ＭＳ ゴシック" w:eastAsia="ＭＳ ゴシック" w:hAnsi="ＭＳ ゴシック" w:cs="ＭＳ 明朝"/>
          <w:sz w:val="18"/>
          <w:szCs w:val="18"/>
          <w:u w:val="single"/>
        </w:rPr>
      </w:pPr>
    </w:p>
    <w:p w14:paraId="1886BFEA" w14:textId="77777777" w:rsidR="004F209C" w:rsidRPr="005B358D" w:rsidRDefault="004F209C" w:rsidP="004F209C">
      <w:pPr>
        <w:widowControl/>
        <w:spacing w:line="276" w:lineRule="auto"/>
        <w:jc w:val="left"/>
        <w:rPr>
          <w:rFonts w:ascii="ＭＳ ゴシック" w:eastAsia="ＭＳ ゴシック" w:hAnsi="ＭＳ ゴシック" w:cs="ＭＳ 明朝"/>
          <w:sz w:val="18"/>
          <w:szCs w:val="18"/>
          <w:u w:val="single"/>
        </w:rPr>
      </w:pPr>
    </w:p>
    <w:p w14:paraId="047D3666" w14:textId="77777777" w:rsidR="004F209C" w:rsidRPr="005B358D" w:rsidRDefault="004F209C" w:rsidP="004F209C">
      <w:pPr>
        <w:spacing w:line="276" w:lineRule="auto"/>
        <w:rPr>
          <w:rFonts w:ascii="ＭＳ ゴシック" w:eastAsia="ＭＳ ゴシック" w:hAnsi="ＭＳ ゴシック" w:cs="ＭＳ 明朝"/>
          <w:sz w:val="18"/>
          <w:szCs w:val="18"/>
          <w:u w:val="single"/>
        </w:rPr>
      </w:pPr>
      <w:r w:rsidRPr="005B358D">
        <w:rPr>
          <w:rFonts w:ascii="ＭＳ ゴシック" w:eastAsia="ＭＳ ゴシック" w:hAnsi="ＭＳ ゴシック"/>
          <w:sz w:val="18"/>
          <w:szCs w:val="18"/>
        </w:rPr>
        <w:br w:type="page"/>
      </w:r>
    </w:p>
    <w:p w14:paraId="529C97FB" w14:textId="77777777" w:rsidR="004F209C" w:rsidRPr="005B358D" w:rsidRDefault="004F209C" w:rsidP="004F209C">
      <w:pPr>
        <w:spacing w:line="276" w:lineRule="auto"/>
        <w:rPr>
          <w:rFonts w:ascii="ＭＳ ゴシック" w:eastAsia="ＭＳ ゴシック" w:hAnsi="ＭＳ ゴシック" w:cs="ＭＳ ゴシック"/>
          <w:sz w:val="18"/>
          <w:szCs w:val="18"/>
        </w:rPr>
      </w:pPr>
      <w:r w:rsidRPr="005B358D">
        <w:rPr>
          <w:rFonts w:ascii="ＭＳ ゴシック" w:eastAsia="ＭＳ ゴシック" w:hAnsi="ＭＳ ゴシック" w:cs="ＭＳ ゴシック"/>
          <w:sz w:val="18"/>
          <w:szCs w:val="18"/>
        </w:rPr>
        <w:lastRenderedPageBreak/>
        <w:t>教科書：第３章　仕事とエネルギー</w:t>
      </w:r>
    </w:p>
    <w:p w14:paraId="5C7F6979" w14:textId="77777777" w:rsidR="004F209C" w:rsidRPr="005B358D" w:rsidRDefault="004F209C" w:rsidP="004F209C">
      <w:pPr>
        <w:spacing w:line="276" w:lineRule="auto"/>
        <w:rPr>
          <w:rFonts w:ascii="ＭＳ ゴシック" w:eastAsia="ＭＳ ゴシック" w:hAnsi="ＭＳ ゴシック" w:cs="ＭＳ 明朝"/>
          <w:sz w:val="18"/>
          <w:szCs w:val="18"/>
        </w:rPr>
      </w:pPr>
      <w:bookmarkStart w:id="5" w:name="_heading=h.tyjcwt" w:colFirst="0" w:colLast="0"/>
      <w:bookmarkEnd w:id="5"/>
    </w:p>
    <w:p w14:paraId="1EFE3960" w14:textId="77777777" w:rsidR="004F209C" w:rsidRPr="005B358D" w:rsidRDefault="004F209C" w:rsidP="004F209C">
      <w:pPr>
        <w:spacing w:line="276" w:lineRule="auto"/>
        <w:rPr>
          <w:rFonts w:ascii="ＭＳ ゴシック" w:eastAsia="ＭＳ ゴシック" w:hAnsi="ＭＳ ゴシック" w:cs="ＭＳ ゴシック"/>
          <w:sz w:val="18"/>
          <w:szCs w:val="18"/>
        </w:rPr>
      </w:pPr>
      <w:r w:rsidRPr="005B358D">
        <w:rPr>
          <w:rFonts w:ascii="ＭＳ ゴシック" w:eastAsia="ＭＳ ゴシック" w:hAnsi="ＭＳ ゴシック" w:cs="ＭＳ ゴシック"/>
          <w:sz w:val="18"/>
          <w:szCs w:val="18"/>
        </w:rPr>
        <w:t>１　目標（例）</w:t>
      </w:r>
    </w:p>
    <w:p w14:paraId="19EBD95D" w14:textId="77777777" w:rsidR="004F209C" w:rsidRPr="005B358D" w:rsidRDefault="004F209C" w:rsidP="004F209C">
      <w:pP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学習指導要領の中項目</w:t>
      </w:r>
      <w:r w:rsidRPr="005B358D">
        <w:rPr>
          <w:rFonts w:ascii="ＭＳ ゴシック" w:eastAsia="ＭＳ ゴシック" w:hAnsi="ＭＳ ゴシック"/>
          <w:sz w:val="18"/>
          <w:szCs w:val="18"/>
        </w:rPr>
        <w:t>（５）</w:t>
      </w:r>
      <w:r w:rsidRPr="005B358D">
        <w:rPr>
          <w:rFonts w:ascii="ＭＳ ゴシック" w:eastAsia="ＭＳ ゴシック" w:hAnsi="ＭＳ ゴシック" w:cs="ＭＳ 明朝"/>
          <w:sz w:val="18"/>
          <w:szCs w:val="18"/>
        </w:rPr>
        <w:t>（ｳ）力学的エネルギーの目標（例）</w:t>
      </w:r>
    </w:p>
    <w:p w14:paraId="07FE9530" w14:textId="77777777" w:rsidR="004F209C" w:rsidRPr="005B358D" w:rsidRDefault="004F209C" w:rsidP="004F209C">
      <w:pPr>
        <w:widowControl/>
        <w:ind w:left="567" w:hanging="567"/>
        <w:jc w:val="left"/>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（１）物体の運動とエネルギーを日常生活や社会と関連付けながら，次のことを理解するとともに，それらの観察，実験などに関する技能を身に付けること。</w:t>
      </w:r>
    </w:p>
    <w:p w14:paraId="4CAE0217" w14:textId="30538217" w:rsidR="004F209C" w:rsidRPr="005B358D" w:rsidRDefault="004F209C" w:rsidP="004F209C">
      <w:pPr>
        <w:widowControl/>
        <w:ind w:left="567" w:hanging="567"/>
        <w:jc w:val="left"/>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２）運動とエネルギーについて，見通しをもって観察，実験などを行い，その結果を分析して解釈し，力のつり合い，合成や分解，物体の運動，力学的エネルギーの規則性や関係性を見いだして表現すること。また，探究の過程を</w:t>
      </w:r>
      <w:r w:rsidR="00A60293" w:rsidRPr="005B358D">
        <w:rPr>
          <w:rFonts w:ascii="ＭＳ ゴシック" w:eastAsia="ＭＳ ゴシック" w:hAnsi="ＭＳ ゴシック" w:cs="ＭＳ 明朝" w:hint="eastAsia"/>
          <w:sz w:val="18"/>
          <w:szCs w:val="18"/>
        </w:rPr>
        <w:t>ふり</w:t>
      </w:r>
      <w:r w:rsidRPr="005B358D">
        <w:rPr>
          <w:rFonts w:ascii="ＭＳ ゴシック" w:eastAsia="ＭＳ ゴシック" w:hAnsi="ＭＳ ゴシック" w:cs="ＭＳ 明朝"/>
          <w:sz w:val="18"/>
          <w:szCs w:val="18"/>
        </w:rPr>
        <w:t>返ること。</w:t>
      </w:r>
    </w:p>
    <w:p w14:paraId="4A931A46" w14:textId="77777777" w:rsidR="004F209C" w:rsidRPr="005B358D" w:rsidRDefault="004F209C" w:rsidP="004F209C">
      <w:pPr>
        <w:widowControl/>
        <w:ind w:left="567" w:hanging="567"/>
        <w:jc w:val="left"/>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（３）運動とエネルギーに関する事物・現象に進んで関わり，科学的に探究しようとする態度を養うこと。</w:t>
      </w:r>
    </w:p>
    <w:p w14:paraId="0863DB2E" w14:textId="77777777" w:rsidR="004F209C" w:rsidRPr="005B358D" w:rsidRDefault="004F209C" w:rsidP="004F209C">
      <w:pPr>
        <w:widowControl/>
        <w:spacing w:line="276" w:lineRule="auto"/>
        <w:jc w:val="left"/>
        <w:rPr>
          <w:rFonts w:ascii="ＭＳ ゴシック" w:eastAsia="ＭＳ ゴシック" w:hAnsi="ＭＳ ゴシック" w:cs="ＭＳ 明朝"/>
          <w:sz w:val="18"/>
          <w:szCs w:val="18"/>
        </w:rPr>
      </w:pPr>
    </w:p>
    <w:p w14:paraId="79DC2ED3" w14:textId="051D4D22" w:rsidR="004F209C" w:rsidRPr="005B358D" w:rsidRDefault="004F209C" w:rsidP="004F209C">
      <w:pPr>
        <w:widowControl/>
        <w:spacing w:line="276" w:lineRule="auto"/>
        <w:jc w:val="left"/>
        <w:rPr>
          <w:rFonts w:ascii="ＭＳ ゴシック" w:eastAsia="ＭＳ ゴシック" w:hAnsi="ＭＳ ゴシック" w:cs="ＭＳ ゴシック"/>
          <w:sz w:val="18"/>
          <w:szCs w:val="18"/>
        </w:rPr>
      </w:pPr>
      <w:bookmarkStart w:id="6" w:name="_heading=h.3dy6vkm" w:colFirst="0" w:colLast="0"/>
      <w:bookmarkEnd w:id="6"/>
      <w:r w:rsidRPr="005B358D">
        <w:rPr>
          <w:rFonts w:ascii="ＭＳ ゴシック" w:eastAsia="ＭＳ ゴシック" w:hAnsi="ＭＳ ゴシック" w:cs="ＭＳ ゴシック"/>
          <w:sz w:val="18"/>
          <w:szCs w:val="18"/>
        </w:rPr>
        <w:t>２　この章の</w:t>
      </w:r>
      <w:r w:rsidR="009C70FB" w:rsidRPr="005B358D">
        <w:rPr>
          <w:rFonts w:ascii="ＭＳ ゴシック" w:eastAsia="ＭＳ ゴシック" w:hAnsi="ＭＳ ゴシック" w:cs="ＭＳ ゴシック"/>
          <w:sz w:val="18"/>
          <w:szCs w:val="18"/>
        </w:rPr>
        <w:t>評価規準</w:t>
      </w:r>
      <w:r w:rsidRPr="005B358D">
        <w:rPr>
          <w:rFonts w:ascii="ＭＳ ゴシック" w:eastAsia="ＭＳ ゴシック" w:hAnsi="ＭＳ ゴシック" w:cs="ＭＳ ゴシック"/>
          <w:sz w:val="18"/>
          <w:szCs w:val="18"/>
        </w:rPr>
        <w:t>（例）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945"/>
        <w:gridCol w:w="2945"/>
        <w:gridCol w:w="2943"/>
      </w:tblGrid>
      <w:tr w:rsidR="00687630" w:rsidRPr="005B358D" w14:paraId="52EA6C86" w14:textId="77777777" w:rsidTr="002253BD">
        <w:trPr>
          <w:trHeight w:val="312"/>
        </w:trPr>
        <w:tc>
          <w:tcPr>
            <w:tcW w:w="1667" w:type="pct"/>
          </w:tcPr>
          <w:p w14:paraId="0EFD60EC" w14:textId="77777777" w:rsidR="004F209C" w:rsidRPr="005B358D" w:rsidRDefault="004F209C" w:rsidP="00185574">
            <w:pPr>
              <w:spacing w:line="276" w:lineRule="auto"/>
              <w:jc w:val="center"/>
              <w:rPr>
                <w:rFonts w:ascii="ＭＳ ゴシック" w:eastAsia="ＭＳ ゴシック" w:hAnsi="ＭＳ ゴシック"/>
                <w:sz w:val="18"/>
                <w:szCs w:val="18"/>
              </w:rPr>
            </w:pPr>
            <w:r w:rsidRPr="005B358D">
              <w:rPr>
                <w:rFonts w:ascii="ＭＳ ゴシック" w:eastAsia="ＭＳ ゴシック" w:hAnsi="ＭＳ ゴシック"/>
                <w:sz w:val="18"/>
                <w:szCs w:val="18"/>
              </w:rPr>
              <w:t>知識・技能</w:t>
            </w:r>
          </w:p>
        </w:tc>
        <w:tc>
          <w:tcPr>
            <w:tcW w:w="1667" w:type="pct"/>
          </w:tcPr>
          <w:p w14:paraId="297BF269" w14:textId="71296577" w:rsidR="004F209C" w:rsidRPr="005B358D" w:rsidRDefault="00A60293" w:rsidP="00185574">
            <w:pPr>
              <w:spacing w:line="276" w:lineRule="auto"/>
              <w:jc w:val="center"/>
              <w:rPr>
                <w:rFonts w:ascii="ＭＳ ゴシック" w:eastAsia="ＭＳ ゴシック" w:hAnsi="ＭＳ ゴシック"/>
                <w:sz w:val="18"/>
                <w:szCs w:val="18"/>
              </w:rPr>
            </w:pPr>
            <w:r w:rsidRPr="005B358D">
              <w:rPr>
                <w:rFonts w:ascii="ＭＳ ゴシック" w:eastAsia="ＭＳ ゴシック" w:hAnsi="ＭＳ ゴシック"/>
                <w:sz w:val="18"/>
                <w:szCs w:val="18"/>
              </w:rPr>
              <w:t>思考力</w:t>
            </w:r>
            <w:r w:rsidRPr="005B358D">
              <w:rPr>
                <w:rFonts w:ascii="ＭＳ ゴシック" w:eastAsia="ＭＳ ゴシック" w:hAnsi="ＭＳ ゴシック" w:hint="eastAsia"/>
                <w:sz w:val="18"/>
                <w:szCs w:val="18"/>
              </w:rPr>
              <w:t>・判断</w:t>
            </w:r>
            <w:r w:rsidRPr="005B358D">
              <w:rPr>
                <w:rFonts w:ascii="ＭＳ ゴシック" w:eastAsia="ＭＳ ゴシック" w:hAnsi="ＭＳ ゴシック"/>
                <w:sz w:val="18"/>
                <w:szCs w:val="18"/>
              </w:rPr>
              <w:t>力</w:t>
            </w:r>
            <w:r w:rsidRPr="005B358D">
              <w:rPr>
                <w:rFonts w:ascii="ＭＳ ゴシック" w:eastAsia="ＭＳ ゴシック" w:hAnsi="ＭＳ ゴシック" w:hint="eastAsia"/>
                <w:sz w:val="18"/>
                <w:szCs w:val="18"/>
              </w:rPr>
              <w:t>・表現</w:t>
            </w:r>
            <w:r w:rsidRPr="005B358D">
              <w:rPr>
                <w:rFonts w:ascii="ＭＳ ゴシック" w:eastAsia="ＭＳ ゴシック" w:hAnsi="ＭＳ ゴシック"/>
                <w:sz w:val="18"/>
                <w:szCs w:val="18"/>
              </w:rPr>
              <w:t>力</w:t>
            </w:r>
          </w:p>
        </w:tc>
        <w:tc>
          <w:tcPr>
            <w:tcW w:w="1667" w:type="pct"/>
          </w:tcPr>
          <w:p w14:paraId="130F7439" w14:textId="77777777" w:rsidR="004F209C" w:rsidRPr="005B358D" w:rsidRDefault="004F209C" w:rsidP="00185574">
            <w:pPr>
              <w:widowControl/>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主体的に学習に取り組む態度</w:t>
            </w:r>
          </w:p>
        </w:tc>
      </w:tr>
      <w:tr w:rsidR="004F209C" w:rsidRPr="005B358D" w14:paraId="774378FD" w14:textId="77777777" w:rsidTr="002253BD">
        <w:tc>
          <w:tcPr>
            <w:tcW w:w="1667" w:type="pct"/>
            <w:shd w:val="clear" w:color="auto" w:fill="auto"/>
          </w:tcPr>
          <w:p w14:paraId="065224E7" w14:textId="77777777" w:rsidR="004F209C" w:rsidRPr="005B358D" w:rsidRDefault="004F209C" w:rsidP="00185574">
            <w:pPr>
              <w:spacing w:line="276" w:lineRule="auto"/>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力学的エネルギーを日常生活や社会と関連付けながら，仕事とエネルギー，力学的エネルギーの保存，エネルギーの変換についての基本的な概念や原理・法則などを理解しているとともに，科学的に探究するために必要な観察，実験などに関する基本操作や記録などの基本的な技能を身に付けている。</w:t>
            </w:r>
          </w:p>
        </w:tc>
        <w:tc>
          <w:tcPr>
            <w:tcW w:w="1667" w:type="pct"/>
            <w:shd w:val="clear" w:color="auto" w:fill="auto"/>
          </w:tcPr>
          <w:p w14:paraId="185E6BB1" w14:textId="68ED80CE" w:rsidR="004F209C" w:rsidRPr="005B358D" w:rsidRDefault="00A60293" w:rsidP="00185574">
            <w:pPr>
              <w:spacing w:line="276" w:lineRule="auto"/>
              <w:rPr>
                <w:rFonts w:ascii="ＭＳ ゴシック" w:eastAsia="ＭＳ ゴシック" w:hAnsi="ＭＳ ゴシック" w:cs="ＭＳ 明朝"/>
                <w:sz w:val="18"/>
                <w:szCs w:val="18"/>
              </w:rPr>
            </w:pPr>
            <w:r w:rsidRPr="005B358D">
              <w:rPr>
                <w:rFonts w:ascii="ＭＳ ゴシック" w:eastAsia="ＭＳ ゴシック" w:hAnsi="ＭＳ ゴシック" w:cs="ＭＳ 明朝" w:hint="eastAsia"/>
                <w:sz w:val="18"/>
                <w:szCs w:val="18"/>
              </w:rPr>
              <w:t>仕事とエネルギー，</w:t>
            </w:r>
            <w:r w:rsidR="004F209C" w:rsidRPr="005B358D">
              <w:rPr>
                <w:rFonts w:ascii="ＭＳ ゴシック" w:eastAsia="ＭＳ ゴシック" w:hAnsi="ＭＳ ゴシック" w:cs="ＭＳ 明朝"/>
                <w:sz w:val="18"/>
                <w:szCs w:val="18"/>
              </w:rPr>
              <w:t>力学的エネルギー</w:t>
            </w:r>
            <w:r w:rsidRPr="005B358D">
              <w:rPr>
                <w:rFonts w:ascii="ＭＳ ゴシック" w:eastAsia="ＭＳ ゴシック" w:hAnsi="ＭＳ ゴシック" w:cs="ＭＳ 明朝" w:hint="eastAsia"/>
                <w:sz w:val="18"/>
                <w:szCs w:val="18"/>
              </w:rPr>
              <w:t>の保存</w:t>
            </w:r>
            <w:r w:rsidR="004F209C" w:rsidRPr="005B358D">
              <w:rPr>
                <w:rFonts w:ascii="ＭＳ ゴシック" w:eastAsia="ＭＳ ゴシック" w:hAnsi="ＭＳ ゴシック" w:cs="ＭＳ 明朝"/>
                <w:sz w:val="18"/>
                <w:szCs w:val="18"/>
              </w:rPr>
              <w:t>，エネルギーの変換について，見通しをもって観察，実験などを行い，その結果を分析して解釈し，</w:t>
            </w:r>
            <w:r w:rsidRPr="005B358D">
              <w:rPr>
                <w:rFonts w:ascii="ＭＳ ゴシック" w:eastAsia="ＭＳ ゴシック" w:hAnsi="ＭＳ ゴシック" w:cs="ＭＳ 明朝" w:hint="eastAsia"/>
                <w:sz w:val="18"/>
                <w:szCs w:val="18"/>
              </w:rPr>
              <w:t>仕事とエネルギー，</w:t>
            </w:r>
            <w:r w:rsidR="004F209C" w:rsidRPr="005B358D">
              <w:rPr>
                <w:rFonts w:ascii="ＭＳ ゴシック" w:eastAsia="ＭＳ ゴシック" w:hAnsi="ＭＳ ゴシック" w:cs="ＭＳ 明朝"/>
                <w:sz w:val="18"/>
                <w:szCs w:val="18"/>
              </w:rPr>
              <w:t>力学的エネルギー</w:t>
            </w:r>
            <w:r w:rsidRPr="005B358D">
              <w:rPr>
                <w:rFonts w:ascii="ＭＳ ゴシック" w:eastAsia="ＭＳ ゴシック" w:hAnsi="ＭＳ ゴシック" w:cs="ＭＳ 明朝" w:hint="eastAsia"/>
                <w:sz w:val="18"/>
                <w:szCs w:val="18"/>
              </w:rPr>
              <w:t>の保存</w:t>
            </w:r>
            <w:r w:rsidR="004F209C" w:rsidRPr="005B358D">
              <w:rPr>
                <w:rFonts w:ascii="ＭＳ ゴシック" w:eastAsia="ＭＳ ゴシック" w:hAnsi="ＭＳ ゴシック" w:cs="ＭＳ 明朝"/>
                <w:sz w:val="18"/>
                <w:szCs w:val="18"/>
              </w:rPr>
              <w:t>，エネルギーの変換の規則性や関係性を見いだして表現しているとともに，探究の過程を</w:t>
            </w:r>
            <w:r w:rsidRPr="005B358D">
              <w:rPr>
                <w:rFonts w:ascii="ＭＳ ゴシック" w:eastAsia="ＭＳ ゴシック" w:hAnsi="ＭＳ ゴシック" w:cs="ＭＳ 明朝" w:hint="eastAsia"/>
                <w:sz w:val="18"/>
                <w:szCs w:val="18"/>
              </w:rPr>
              <w:t>ふり</w:t>
            </w:r>
            <w:r w:rsidR="004F209C" w:rsidRPr="005B358D">
              <w:rPr>
                <w:rFonts w:ascii="ＭＳ ゴシック" w:eastAsia="ＭＳ ゴシック" w:hAnsi="ＭＳ ゴシック" w:cs="ＭＳ 明朝"/>
                <w:sz w:val="18"/>
                <w:szCs w:val="18"/>
              </w:rPr>
              <w:t>返るなど，科学的に探究している。</w:t>
            </w:r>
          </w:p>
        </w:tc>
        <w:tc>
          <w:tcPr>
            <w:tcW w:w="1667" w:type="pct"/>
            <w:shd w:val="clear" w:color="auto" w:fill="auto"/>
          </w:tcPr>
          <w:p w14:paraId="79561A7F" w14:textId="791FED94" w:rsidR="004F209C" w:rsidRPr="005B358D" w:rsidRDefault="00A60293" w:rsidP="00185574">
            <w:pPr>
              <w:spacing w:line="276" w:lineRule="auto"/>
              <w:rPr>
                <w:rFonts w:ascii="ＭＳ ゴシック" w:eastAsia="ＭＳ ゴシック" w:hAnsi="ＭＳ ゴシック" w:cs="ＭＳ 明朝"/>
                <w:sz w:val="18"/>
                <w:szCs w:val="18"/>
              </w:rPr>
            </w:pPr>
            <w:r w:rsidRPr="005B358D">
              <w:rPr>
                <w:rFonts w:ascii="ＭＳ ゴシック" w:eastAsia="ＭＳ ゴシック" w:hAnsi="ＭＳ ゴシック" w:cs="ＭＳ 明朝" w:hint="eastAsia"/>
                <w:sz w:val="18"/>
                <w:szCs w:val="18"/>
              </w:rPr>
              <w:t>仕事とエネルギー，</w:t>
            </w:r>
            <w:r w:rsidR="004F209C" w:rsidRPr="005B358D">
              <w:rPr>
                <w:rFonts w:ascii="ＭＳ ゴシック" w:eastAsia="ＭＳ ゴシック" w:hAnsi="ＭＳ ゴシック" w:cs="ＭＳ 明朝"/>
                <w:sz w:val="18"/>
                <w:szCs w:val="18"/>
              </w:rPr>
              <w:t>力学的エネルギー</w:t>
            </w:r>
            <w:r w:rsidRPr="005B358D">
              <w:rPr>
                <w:rFonts w:ascii="ＭＳ ゴシック" w:eastAsia="ＭＳ ゴシック" w:hAnsi="ＭＳ ゴシック" w:cs="ＭＳ 明朝" w:hint="eastAsia"/>
                <w:sz w:val="18"/>
                <w:szCs w:val="18"/>
              </w:rPr>
              <w:t>の保存</w:t>
            </w:r>
            <w:r w:rsidR="004F209C" w:rsidRPr="005B358D">
              <w:rPr>
                <w:rFonts w:ascii="ＭＳ ゴシック" w:eastAsia="ＭＳ ゴシック" w:hAnsi="ＭＳ ゴシック" w:cs="ＭＳ 明朝"/>
                <w:sz w:val="18"/>
                <w:szCs w:val="18"/>
              </w:rPr>
              <w:t>，エネルギーの変換に関する事物・現象に進んで関わり，見通しをもったり</w:t>
            </w:r>
            <w:r w:rsidRPr="005B358D">
              <w:rPr>
                <w:rFonts w:ascii="ＭＳ ゴシック" w:eastAsia="ＭＳ ゴシック" w:hAnsi="ＭＳ ゴシック" w:cs="ＭＳ 明朝" w:hint="eastAsia"/>
                <w:sz w:val="18"/>
                <w:szCs w:val="18"/>
              </w:rPr>
              <w:t>ふり</w:t>
            </w:r>
            <w:r w:rsidR="004F209C" w:rsidRPr="005B358D">
              <w:rPr>
                <w:rFonts w:ascii="ＭＳ ゴシック" w:eastAsia="ＭＳ ゴシック" w:hAnsi="ＭＳ ゴシック" w:cs="ＭＳ 明朝"/>
                <w:sz w:val="18"/>
                <w:szCs w:val="18"/>
              </w:rPr>
              <w:t>返ったりするなど，科学的に探究しようとしている。</w:t>
            </w:r>
          </w:p>
        </w:tc>
      </w:tr>
    </w:tbl>
    <w:p w14:paraId="72856FAD" w14:textId="77777777" w:rsidR="004F209C" w:rsidRPr="005B358D" w:rsidRDefault="004F209C" w:rsidP="004F209C">
      <w:pPr>
        <w:widowControl/>
        <w:spacing w:line="276" w:lineRule="auto"/>
        <w:jc w:val="left"/>
        <w:rPr>
          <w:rFonts w:ascii="ＭＳ ゴシック" w:eastAsia="ＭＳ ゴシック" w:hAnsi="ＭＳ ゴシック" w:cs="ＭＳ 明朝"/>
          <w:sz w:val="18"/>
          <w:szCs w:val="18"/>
        </w:rPr>
      </w:pPr>
    </w:p>
    <w:p w14:paraId="041A441A" w14:textId="77777777" w:rsidR="004F209C" w:rsidRPr="005B358D" w:rsidRDefault="004F209C" w:rsidP="004F209C">
      <w:pPr>
        <w:widowControl/>
        <w:spacing w:line="276" w:lineRule="auto"/>
        <w:jc w:val="left"/>
        <w:rPr>
          <w:rFonts w:ascii="ＭＳ ゴシック" w:eastAsia="ＭＳ ゴシック" w:hAnsi="ＭＳ ゴシック" w:cs="ＭＳ ゴシック"/>
          <w:sz w:val="18"/>
          <w:szCs w:val="18"/>
        </w:rPr>
      </w:pPr>
      <w:r w:rsidRPr="005B358D">
        <w:rPr>
          <w:rFonts w:ascii="ＭＳ ゴシック" w:eastAsia="ＭＳ ゴシック" w:hAnsi="ＭＳ ゴシック" w:cs="ＭＳ ゴシック"/>
          <w:sz w:val="18"/>
          <w:szCs w:val="18"/>
        </w:rPr>
        <w:t>３　指導と評価の計画（例）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016"/>
        <w:gridCol w:w="3996"/>
        <w:gridCol w:w="406"/>
        <w:gridCol w:w="406"/>
        <w:gridCol w:w="3009"/>
      </w:tblGrid>
      <w:tr w:rsidR="00687630" w:rsidRPr="005B358D" w14:paraId="124B7F42" w14:textId="77777777" w:rsidTr="009378A0">
        <w:trPr>
          <w:trHeight w:val="527"/>
        </w:trPr>
        <w:tc>
          <w:tcPr>
            <w:tcW w:w="575" w:type="pct"/>
            <w:shd w:val="clear" w:color="auto" w:fill="auto"/>
            <w:vAlign w:val="center"/>
          </w:tcPr>
          <w:p w14:paraId="7EB33D7B"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時間</w:t>
            </w:r>
          </w:p>
          <w:p w14:paraId="3D4AA60C"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区切り</w:t>
            </w:r>
          </w:p>
        </w:tc>
        <w:tc>
          <w:tcPr>
            <w:tcW w:w="2262" w:type="pct"/>
            <w:shd w:val="clear" w:color="auto" w:fill="auto"/>
            <w:vAlign w:val="center"/>
          </w:tcPr>
          <w:p w14:paraId="73D0F8B1"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ねらい・学習活動</w:t>
            </w:r>
          </w:p>
        </w:tc>
        <w:tc>
          <w:tcPr>
            <w:tcW w:w="230" w:type="pct"/>
            <w:tcBorders>
              <w:bottom w:val="single" w:sz="4" w:space="0" w:color="auto"/>
            </w:tcBorders>
            <w:shd w:val="clear" w:color="auto" w:fill="auto"/>
            <w:vAlign w:val="center"/>
          </w:tcPr>
          <w:p w14:paraId="32E19271"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重点</w:t>
            </w:r>
          </w:p>
        </w:tc>
        <w:tc>
          <w:tcPr>
            <w:tcW w:w="230" w:type="pct"/>
            <w:tcBorders>
              <w:bottom w:val="single" w:sz="4" w:space="0" w:color="auto"/>
            </w:tcBorders>
            <w:shd w:val="clear" w:color="auto" w:fill="auto"/>
            <w:vAlign w:val="center"/>
          </w:tcPr>
          <w:p w14:paraId="12BBC182"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記録</w:t>
            </w:r>
          </w:p>
        </w:tc>
        <w:tc>
          <w:tcPr>
            <w:tcW w:w="1703" w:type="pct"/>
            <w:shd w:val="clear" w:color="auto" w:fill="auto"/>
            <w:vAlign w:val="center"/>
          </w:tcPr>
          <w:p w14:paraId="47FB6481"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備考</w:t>
            </w:r>
          </w:p>
        </w:tc>
      </w:tr>
      <w:tr w:rsidR="00687630" w:rsidRPr="005B358D" w14:paraId="18B14056" w14:textId="77777777" w:rsidTr="009378A0">
        <w:trPr>
          <w:trHeight w:val="964"/>
        </w:trPr>
        <w:tc>
          <w:tcPr>
            <w:tcW w:w="575" w:type="pct"/>
            <w:vMerge w:val="restart"/>
            <w:shd w:val="clear" w:color="auto" w:fill="auto"/>
            <w:vAlign w:val="center"/>
          </w:tcPr>
          <w:p w14:paraId="755DCB02"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１</w:t>
            </w:r>
          </w:p>
          <w:p w14:paraId="2A42093C" w14:textId="35B04282"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(教科書p.4</w:t>
            </w:r>
            <w:r w:rsidR="009378A0" w:rsidRPr="005B358D">
              <w:rPr>
                <w:rFonts w:ascii="ＭＳ ゴシック" w:eastAsia="ＭＳ ゴシック" w:hAnsi="ＭＳ ゴシック" w:cs="ＭＳ 明朝"/>
                <w:sz w:val="18"/>
                <w:szCs w:val="18"/>
              </w:rPr>
              <w:t>0</w:t>
            </w:r>
          </w:p>
          <w:p w14:paraId="4268FFDD"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w:t>
            </w:r>
          </w:p>
          <w:p w14:paraId="512C9C8C" w14:textId="0EB3776F"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p.</w:t>
            </w:r>
            <w:r w:rsidR="009378A0" w:rsidRPr="005B358D">
              <w:rPr>
                <w:rFonts w:ascii="ＭＳ ゴシック" w:eastAsia="ＭＳ ゴシック" w:hAnsi="ＭＳ ゴシック" w:cs="ＭＳ 明朝"/>
                <w:sz w:val="18"/>
                <w:szCs w:val="18"/>
              </w:rPr>
              <w:t>41</w:t>
            </w:r>
            <w:r w:rsidRPr="005B358D">
              <w:rPr>
                <w:rFonts w:ascii="ＭＳ ゴシック" w:eastAsia="ＭＳ ゴシック" w:hAnsi="ＭＳ ゴシック" w:cs="ＭＳ 明朝"/>
                <w:sz w:val="18"/>
                <w:szCs w:val="18"/>
              </w:rPr>
              <w:t>）</w:t>
            </w:r>
          </w:p>
        </w:tc>
        <w:tc>
          <w:tcPr>
            <w:tcW w:w="2262" w:type="pct"/>
            <w:vMerge w:val="restart"/>
            <w:tcBorders>
              <w:right w:val="single" w:sz="4" w:space="0" w:color="auto"/>
            </w:tcBorders>
            <w:shd w:val="clear" w:color="auto" w:fill="auto"/>
            <w:vAlign w:val="center"/>
          </w:tcPr>
          <w:p w14:paraId="377E89D7" w14:textId="77777777" w:rsidR="004F209C" w:rsidRPr="005B358D" w:rsidRDefault="004F209C" w:rsidP="00185574">
            <w:pPr>
              <w:spacing w:line="276" w:lineRule="auto"/>
              <w:ind w:leftChars="77" w:left="349"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導：</w:t>
            </w:r>
            <w:r w:rsidRPr="005B358D">
              <w:rPr>
                <w:rFonts w:ascii="ＭＳ ゴシック" w:eastAsia="ＭＳ ゴシック" w:hAnsi="ＭＳ ゴシック" w:cs="ＭＳ 明朝"/>
                <w:sz w:val="18"/>
                <w:szCs w:val="18"/>
              </w:rPr>
              <w:t>本単元で使用する「仕事」という言葉の使い方の定義を行</w:t>
            </w:r>
            <w:r w:rsidRPr="005B358D">
              <w:rPr>
                <w:rFonts w:ascii="ＭＳ ゴシック" w:eastAsia="ＭＳ ゴシック" w:hAnsi="ＭＳ ゴシック" w:cs="ＭＳ 明朝" w:hint="eastAsia"/>
                <w:sz w:val="18"/>
                <w:szCs w:val="18"/>
              </w:rPr>
              <w:t>い</w:t>
            </w:r>
            <w:r w:rsidRPr="005B358D">
              <w:rPr>
                <w:rFonts w:ascii="ＭＳ ゴシック" w:eastAsia="ＭＳ ゴシック" w:hAnsi="ＭＳ ゴシック"/>
                <w:sz w:val="18"/>
                <w:szCs w:val="18"/>
              </w:rPr>
              <w:t>，課題につなげる</w:t>
            </w:r>
            <w:r w:rsidRPr="005B358D">
              <w:rPr>
                <w:rFonts w:ascii="ＭＳ ゴシック" w:eastAsia="ＭＳ ゴシック" w:hAnsi="ＭＳ ゴシック" w:hint="eastAsia"/>
                <w:sz w:val="18"/>
                <w:szCs w:val="18"/>
              </w:rPr>
              <w:t>。</w:t>
            </w:r>
          </w:p>
          <w:p w14:paraId="0C7AD4ED" w14:textId="77777777" w:rsidR="004F209C" w:rsidRPr="005B358D" w:rsidRDefault="004F209C" w:rsidP="00185574">
            <w:pPr>
              <w:spacing w:line="276" w:lineRule="auto"/>
              <w:ind w:leftChars="77" w:left="349"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課：</w:t>
            </w:r>
            <w:r w:rsidRPr="005B358D">
              <w:rPr>
                <w:rFonts w:ascii="ＭＳ ゴシック" w:eastAsia="ＭＳ ゴシック" w:hAnsi="ＭＳ ゴシック" w:cs="ＭＳ 明朝"/>
                <w:sz w:val="18"/>
                <w:szCs w:val="18"/>
              </w:rPr>
              <w:t>理科でいう仕事とは何か。</w:t>
            </w:r>
          </w:p>
          <w:p w14:paraId="5F473713" w14:textId="1F1883ED" w:rsidR="004F209C" w:rsidRPr="005B358D" w:rsidRDefault="004F209C" w:rsidP="00185574">
            <w:pPr>
              <w:spacing w:line="276" w:lineRule="auto"/>
              <w:ind w:leftChars="77" w:left="349"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展</w:t>
            </w:r>
            <w:r w:rsidRPr="005B358D">
              <w:rPr>
                <w:rFonts w:ascii="ＭＳ ゴシック" w:eastAsia="ＭＳ ゴシック" w:hAnsi="ＭＳ ゴシック" w:cs="ＭＳ 明朝"/>
                <w:sz w:val="18"/>
                <w:szCs w:val="18"/>
              </w:rPr>
              <w:t>:</w:t>
            </w:r>
            <w:r w:rsidRPr="005B358D">
              <w:rPr>
                <w:rFonts w:ascii="ＭＳ ゴシック" w:eastAsia="ＭＳ ゴシック" w:hAnsi="ＭＳ ゴシック" w:cs="ＭＳ 明朝" w:hint="eastAsia"/>
                <w:sz w:val="18"/>
                <w:szCs w:val="18"/>
              </w:rPr>
              <w:t>「</w:t>
            </w:r>
            <w:r w:rsidRPr="005B358D">
              <w:rPr>
                <w:rFonts w:ascii="ＭＳ ゴシック" w:eastAsia="ＭＳ ゴシック" w:hAnsi="ＭＳ ゴシック" w:cs="ＭＳ 明朝"/>
                <w:sz w:val="18"/>
                <w:szCs w:val="18"/>
              </w:rPr>
              <w:t>仕事＝力の大きさ×力の向きに動かした距離</w:t>
            </w:r>
            <w:r w:rsidRPr="005B358D">
              <w:rPr>
                <w:rFonts w:ascii="ＭＳ ゴシック" w:eastAsia="ＭＳ ゴシック" w:hAnsi="ＭＳ ゴシック" w:cs="ＭＳ 明朝" w:hint="eastAsia"/>
                <w:sz w:val="18"/>
                <w:szCs w:val="18"/>
              </w:rPr>
              <w:t>」</w:t>
            </w:r>
            <w:r w:rsidRPr="005B358D">
              <w:rPr>
                <w:rFonts w:ascii="ＭＳ ゴシック" w:eastAsia="ＭＳ ゴシック" w:hAnsi="ＭＳ ゴシック" w:cs="ＭＳ 明朝"/>
                <w:sz w:val="18"/>
                <w:szCs w:val="18"/>
              </w:rPr>
              <w:t>ということを理解し，</w:t>
            </w:r>
            <w:r w:rsidRPr="005B358D">
              <w:rPr>
                <w:rFonts w:ascii="ＭＳ ゴシック" w:eastAsia="ＭＳ ゴシック" w:hAnsi="ＭＳ ゴシック" w:cs="ＭＳ 明朝" w:hint="eastAsia"/>
                <w:sz w:val="18"/>
                <w:szCs w:val="18"/>
              </w:rPr>
              <w:t>物体の動き</w:t>
            </w:r>
            <w:r w:rsidRPr="005B358D">
              <w:rPr>
                <w:rFonts w:ascii="ＭＳ ゴシック" w:eastAsia="ＭＳ ゴシック" w:hAnsi="ＭＳ ゴシック" w:cs="ＭＳ 明朝"/>
                <w:sz w:val="18"/>
                <w:szCs w:val="18"/>
              </w:rPr>
              <w:t>と関連</w:t>
            </w:r>
            <w:r w:rsidR="00A60293" w:rsidRPr="005B358D">
              <w:rPr>
                <w:rFonts w:ascii="ＭＳ ゴシック" w:eastAsia="ＭＳ ゴシック" w:hAnsi="ＭＳ ゴシック" w:cs="ＭＳ 明朝" w:hint="eastAsia"/>
                <w:sz w:val="18"/>
                <w:szCs w:val="18"/>
              </w:rPr>
              <w:t>付け</w:t>
            </w:r>
            <w:r w:rsidRPr="005B358D">
              <w:rPr>
                <w:rFonts w:ascii="ＭＳ ゴシック" w:eastAsia="ＭＳ ゴシック" w:hAnsi="ＭＳ ゴシック" w:cs="ＭＳ 明朝"/>
                <w:sz w:val="18"/>
                <w:szCs w:val="18"/>
              </w:rPr>
              <w:t>る。</w:t>
            </w:r>
          </w:p>
          <w:p w14:paraId="4A18CFD5" w14:textId="77777777" w:rsidR="004F209C" w:rsidRPr="005B358D" w:rsidRDefault="004F209C" w:rsidP="00185574">
            <w:pPr>
              <w:spacing w:line="276" w:lineRule="auto"/>
              <w:ind w:leftChars="77" w:left="349"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ま：</w:t>
            </w:r>
            <w:r w:rsidRPr="005B358D">
              <w:rPr>
                <w:rFonts w:ascii="ＭＳ ゴシック" w:eastAsia="ＭＳ ゴシック" w:hAnsi="ＭＳ ゴシック" w:cs="ＭＳ 明朝"/>
                <w:sz w:val="18"/>
                <w:szCs w:val="18"/>
              </w:rPr>
              <w:t>理科でいう仕事とは，力の大きさと，力を加えながら力の向きに動かした距離の積である。</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34EA08DA"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r w:rsidRPr="005B358D">
              <w:rPr>
                <w:rFonts w:ascii="ＭＳ ゴシック" w:eastAsia="ＭＳ ゴシック" w:hAnsi="ＭＳ ゴシック" w:cs="Calibri" w:hint="eastAsia"/>
                <w:sz w:val="18"/>
                <w:szCs w:val="18"/>
              </w:rPr>
              <w:t>知</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1162714F"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r w:rsidRPr="005B358D">
              <w:rPr>
                <w:rFonts w:ascii="ＭＳ ゴシック" w:eastAsia="ＭＳ ゴシック" w:hAnsi="ＭＳ ゴシック" w:cs="ＭＳ 明朝" w:hint="eastAsia"/>
                <w:sz w:val="18"/>
                <w:szCs w:val="18"/>
              </w:rPr>
              <w:t>−</w:t>
            </w:r>
          </w:p>
        </w:tc>
        <w:tc>
          <w:tcPr>
            <w:tcW w:w="1703" w:type="pct"/>
            <w:tcBorders>
              <w:left w:val="single" w:sz="4" w:space="0" w:color="auto"/>
              <w:bottom w:val="single" w:sz="4" w:space="0" w:color="auto"/>
            </w:tcBorders>
            <w:shd w:val="clear" w:color="auto" w:fill="auto"/>
            <w:vAlign w:val="center"/>
          </w:tcPr>
          <w:p w14:paraId="08A19C93" w14:textId="7D368B5F" w:rsidR="004F209C" w:rsidRPr="005B358D" w:rsidRDefault="00420ABA"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B</w:t>
            </w:r>
            <w:r w:rsidR="004F209C" w:rsidRPr="005B358D">
              <w:rPr>
                <w:rFonts w:ascii="ＭＳ ゴシック" w:eastAsia="ＭＳ ゴシック" w:hAnsi="ＭＳ ゴシック" w:hint="eastAsia"/>
                <w:b/>
                <w:sz w:val="18"/>
                <w:szCs w:val="18"/>
              </w:rPr>
              <w:t>知識・技能</w:t>
            </w:r>
          </w:p>
          <w:p w14:paraId="3B0061B5" w14:textId="3E533B54"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仕事の定義について理解</w:t>
            </w:r>
            <w:r w:rsidR="00687630" w:rsidRPr="005B358D">
              <w:rPr>
                <w:rFonts w:ascii="ＭＳ ゴシック" w:eastAsia="ＭＳ ゴシック" w:hAnsi="ＭＳ ゴシック" w:hint="eastAsia"/>
                <w:sz w:val="18"/>
                <w:szCs w:val="18"/>
              </w:rPr>
              <w:t>している</w:t>
            </w:r>
            <w:r w:rsidRPr="005B358D">
              <w:rPr>
                <w:rFonts w:ascii="ＭＳ ゴシック" w:eastAsia="ＭＳ ゴシック" w:hAnsi="ＭＳ ゴシック" w:hint="eastAsia"/>
                <w:sz w:val="18"/>
                <w:szCs w:val="18"/>
              </w:rPr>
              <w:t>。</w:t>
            </w:r>
          </w:p>
        </w:tc>
      </w:tr>
      <w:tr w:rsidR="00687630" w:rsidRPr="005B358D" w14:paraId="52485FE1" w14:textId="77777777" w:rsidTr="009378A0">
        <w:trPr>
          <w:trHeight w:val="251"/>
        </w:trPr>
        <w:tc>
          <w:tcPr>
            <w:tcW w:w="575" w:type="pct"/>
            <w:vMerge/>
            <w:shd w:val="clear" w:color="auto" w:fill="auto"/>
            <w:vAlign w:val="center"/>
          </w:tcPr>
          <w:p w14:paraId="62FDE614"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41706801" w14:textId="77777777" w:rsidR="004F209C" w:rsidRPr="005B358D" w:rsidRDefault="004F209C" w:rsidP="00185574">
            <w:pPr>
              <w:spacing w:line="276" w:lineRule="auto"/>
              <w:ind w:leftChars="77" w:left="349" w:hanging="164"/>
              <w:rPr>
                <w:rFonts w:ascii="ＭＳ ゴシック" w:eastAsia="ＭＳ ゴシック" w:hAnsi="ＭＳ ゴシック" w:cs="ＭＳ ゴシック"/>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1052C6EF"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52A666C3"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1703" w:type="pct"/>
            <w:tcBorders>
              <w:top w:val="single" w:sz="4" w:space="0" w:color="auto"/>
              <w:left w:val="single" w:sz="4" w:space="0" w:color="auto"/>
              <w:bottom w:val="single" w:sz="4" w:space="0" w:color="auto"/>
            </w:tcBorders>
            <w:shd w:val="clear" w:color="auto" w:fill="auto"/>
            <w:vAlign w:val="center"/>
          </w:tcPr>
          <w:p w14:paraId="54C1198F"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A</w:t>
            </w:r>
          </w:p>
          <w:p w14:paraId="0EFE712C" w14:textId="3BF8644E"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物体の動きと仕事の公式を関連</w:t>
            </w:r>
            <w:r w:rsidR="00A60293" w:rsidRPr="005B358D">
              <w:rPr>
                <w:rFonts w:ascii="ＭＳ ゴシック" w:eastAsia="ＭＳ ゴシック" w:hAnsi="ＭＳ ゴシック" w:hint="eastAsia"/>
                <w:sz w:val="18"/>
                <w:szCs w:val="18"/>
              </w:rPr>
              <w:t>付け</w:t>
            </w:r>
            <w:r w:rsidRPr="005B358D">
              <w:rPr>
                <w:rFonts w:ascii="ＭＳ ゴシック" w:eastAsia="ＭＳ ゴシック" w:hAnsi="ＭＳ ゴシック" w:hint="eastAsia"/>
                <w:sz w:val="18"/>
                <w:szCs w:val="18"/>
              </w:rPr>
              <w:t>て理解している。</w:t>
            </w:r>
          </w:p>
        </w:tc>
      </w:tr>
      <w:tr w:rsidR="00687630" w:rsidRPr="005B358D" w14:paraId="153BB87A" w14:textId="77777777" w:rsidTr="009378A0">
        <w:trPr>
          <w:trHeight w:val="837"/>
        </w:trPr>
        <w:tc>
          <w:tcPr>
            <w:tcW w:w="575" w:type="pct"/>
            <w:vMerge/>
            <w:shd w:val="clear" w:color="auto" w:fill="auto"/>
            <w:vAlign w:val="center"/>
          </w:tcPr>
          <w:p w14:paraId="3D930BBC"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4D3612B3" w14:textId="77777777" w:rsidR="004F209C" w:rsidRPr="005B358D" w:rsidRDefault="004F209C" w:rsidP="00185574">
            <w:pPr>
              <w:spacing w:line="276" w:lineRule="auto"/>
              <w:ind w:leftChars="77" w:left="349" w:hanging="164"/>
              <w:rPr>
                <w:rFonts w:ascii="ＭＳ ゴシック" w:eastAsia="ＭＳ ゴシック" w:hAnsi="ＭＳ ゴシック" w:cs="ＭＳ ゴシック"/>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2E7829FB"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52EF4A90"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1703" w:type="pct"/>
            <w:tcBorders>
              <w:top w:val="single" w:sz="4" w:space="0" w:color="auto"/>
              <w:left w:val="single" w:sz="4" w:space="0" w:color="auto"/>
            </w:tcBorders>
            <w:shd w:val="clear" w:color="auto" w:fill="auto"/>
            <w:vAlign w:val="center"/>
          </w:tcPr>
          <w:p w14:paraId="410C61FC"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支援</w:t>
            </w:r>
          </w:p>
          <w:p w14:paraId="1317DB10"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理解の不十分な箇所を指摘し，まとめ直すようにうながす。</w:t>
            </w:r>
          </w:p>
        </w:tc>
      </w:tr>
      <w:tr w:rsidR="00081E67" w:rsidRPr="005B358D" w14:paraId="480075CF" w14:textId="77777777" w:rsidTr="009378A0">
        <w:trPr>
          <w:trHeight w:val="1690"/>
        </w:trPr>
        <w:tc>
          <w:tcPr>
            <w:tcW w:w="575" w:type="pct"/>
            <w:vMerge w:val="restart"/>
            <w:shd w:val="clear" w:color="auto" w:fill="auto"/>
            <w:vAlign w:val="center"/>
          </w:tcPr>
          <w:p w14:paraId="7F7B50F6" w14:textId="68170971" w:rsidR="00081E67" w:rsidRPr="005B358D" w:rsidRDefault="00081E67" w:rsidP="009378A0">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hint="eastAsia"/>
                <w:sz w:val="18"/>
                <w:szCs w:val="18"/>
              </w:rPr>
              <w:t>２</w:t>
            </w:r>
          </w:p>
          <w:p w14:paraId="648712DD" w14:textId="17DC02BD" w:rsidR="00081E67" w:rsidRPr="005B358D" w:rsidRDefault="00081E67" w:rsidP="009378A0">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(教科書p.42）</w:t>
            </w:r>
          </w:p>
          <w:p w14:paraId="17BDBDB8" w14:textId="77777777" w:rsidR="00081E67" w:rsidRPr="005B358D" w:rsidRDefault="00081E67" w:rsidP="009378A0">
            <w:pPr>
              <w:spacing w:line="276" w:lineRule="auto"/>
              <w:jc w:val="center"/>
              <w:rPr>
                <w:rFonts w:ascii="ＭＳ ゴシック" w:eastAsia="ＭＳ ゴシック" w:hAnsi="ＭＳ ゴシック" w:cs="ＭＳ 明朝"/>
                <w:sz w:val="18"/>
                <w:szCs w:val="18"/>
              </w:rPr>
            </w:pPr>
          </w:p>
        </w:tc>
        <w:tc>
          <w:tcPr>
            <w:tcW w:w="2262" w:type="pct"/>
            <w:vMerge w:val="restart"/>
            <w:tcBorders>
              <w:right w:val="single" w:sz="4" w:space="0" w:color="auto"/>
            </w:tcBorders>
            <w:shd w:val="clear" w:color="auto" w:fill="auto"/>
            <w:vAlign w:val="center"/>
          </w:tcPr>
          <w:p w14:paraId="2CEBA27F" w14:textId="65B74BEE" w:rsidR="00081E67" w:rsidRPr="005B358D" w:rsidRDefault="00081E67" w:rsidP="009378A0">
            <w:pPr>
              <w:spacing w:line="276" w:lineRule="auto"/>
              <w:ind w:leftChars="77" w:left="349"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導</w:t>
            </w:r>
            <w:r w:rsidRPr="005B358D">
              <w:rPr>
                <w:rFonts w:ascii="ＭＳ ゴシック" w:eastAsia="ＭＳ ゴシック" w:hAnsi="ＭＳ ゴシック" w:cs="ＭＳ 明朝"/>
                <w:sz w:val="18"/>
                <w:szCs w:val="18"/>
              </w:rPr>
              <w:t>：</w:t>
            </w:r>
            <w:r w:rsidR="00865535" w:rsidRPr="005B358D">
              <w:rPr>
                <w:rFonts w:ascii="ＭＳ ゴシック" w:eastAsia="ＭＳ ゴシック" w:hAnsi="ＭＳ ゴシック" w:cs="ＭＳ 明朝" w:hint="eastAsia"/>
                <w:sz w:val="18"/>
                <w:szCs w:val="18"/>
              </w:rPr>
              <w:t>てこや滑車などの道具を紹介し，これらがどのようなはたらきをもっているか予想する。</w:t>
            </w:r>
          </w:p>
          <w:p w14:paraId="66C59F6D" w14:textId="78C10BA3" w:rsidR="00081E67" w:rsidRPr="005B358D" w:rsidRDefault="00081E67" w:rsidP="009378A0">
            <w:pPr>
              <w:spacing w:line="276" w:lineRule="auto"/>
              <w:ind w:leftChars="77" w:left="349"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課：</w:t>
            </w:r>
            <w:r w:rsidRPr="005B358D">
              <w:rPr>
                <w:rFonts w:ascii="ＭＳ ゴシック" w:eastAsia="ＭＳ ゴシック" w:hAnsi="ＭＳ ゴシック" w:cs="ＭＳ ゴシック" w:hint="eastAsia"/>
                <w:sz w:val="18"/>
                <w:szCs w:val="18"/>
              </w:rPr>
              <w:t>仕事に必要な</w:t>
            </w:r>
            <w:r w:rsidR="00A60293" w:rsidRPr="005B358D">
              <w:rPr>
                <w:rFonts w:ascii="ＭＳ ゴシック" w:eastAsia="ＭＳ ゴシック" w:hAnsi="ＭＳ ゴシック" w:cs="ＭＳ ゴシック" w:hint="eastAsia"/>
                <w:sz w:val="18"/>
                <w:szCs w:val="18"/>
              </w:rPr>
              <w:t>力</w:t>
            </w:r>
            <w:r w:rsidRPr="005B358D">
              <w:rPr>
                <w:rFonts w:ascii="ＭＳ ゴシック" w:eastAsia="ＭＳ ゴシック" w:hAnsi="ＭＳ ゴシック" w:cs="ＭＳ ゴシック" w:hint="eastAsia"/>
                <w:sz w:val="18"/>
                <w:szCs w:val="18"/>
              </w:rPr>
              <w:t>を小さくする道具には</w:t>
            </w:r>
            <w:r w:rsidRPr="005B358D">
              <w:rPr>
                <w:rFonts w:ascii="ＭＳ ゴシック" w:eastAsia="ＭＳ ゴシック" w:hAnsi="ＭＳ ゴシック" w:cs="ＭＳ 明朝" w:hint="eastAsia"/>
                <w:sz w:val="18"/>
                <w:szCs w:val="18"/>
              </w:rPr>
              <w:t>どのようなものがあるか。</w:t>
            </w:r>
          </w:p>
          <w:p w14:paraId="05971DD3" w14:textId="584AB365" w:rsidR="00081E67" w:rsidRPr="005B358D" w:rsidRDefault="00081E67" w:rsidP="009378A0">
            <w:pPr>
              <w:spacing w:line="276" w:lineRule="auto"/>
              <w:ind w:leftChars="77" w:left="349"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展</w:t>
            </w:r>
            <w:r w:rsidRPr="005B358D">
              <w:rPr>
                <w:rFonts w:ascii="ＭＳ ゴシック" w:eastAsia="ＭＳ ゴシック" w:hAnsi="ＭＳ ゴシック" w:cs="ＭＳ 明朝"/>
                <w:sz w:val="18"/>
                <w:szCs w:val="18"/>
              </w:rPr>
              <w:t>：</w:t>
            </w:r>
            <w:r w:rsidR="00865535" w:rsidRPr="005B358D">
              <w:rPr>
                <w:rFonts w:ascii="ＭＳ ゴシック" w:eastAsia="ＭＳ ゴシック" w:hAnsi="ＭＳ ゴシック" w:cs="ＭＳ 明朝" w:hint="eastAsia"/>
                <w:sz w:val="18"/>
                <w:szCs w:val="18"/>
              </w:rPr>
              <w:t>それぞれの道具を使っている場面を資料映像などで紹介し，力のはたらきを結びつける。</w:t>
            </w:r>
          </w:p>
          <w:p w14:paraId="6523F05E" w14:textId="7EB171A4" w:rsidR="00081E67" w:rsidRPr="005B358D" w:rsidRDefault="00081E67" w:rsidP="009378A0">
            <w:pPr>
              <w:spacing w:line="276" w:lineRule="auto"/>
              <w:ind w:leftChars="77" w:left="349" w:hanging="164"/>
              <w:rPr>
                <w:rFonts w:ascii="ＭＳ ゴシック" w:eastAsia="ＭＳ ゴシック" w:hAnsi="ＭＳ ゴシック" w:cs="ＭＳ ゴシック"/>
                <w:sz w:val="18"/>
                <w:szCs w:val="18"/>
              </w:rPr>
            </w:pPr>
            <w:r w:rsidRPr="005B358D">
              <w:rPr>
                <w:rFonts w:ascii="ＭＳ ゴシック" w:eastAsia="ＭＳ ゴシック" w:hAnsi="ＭＳ ゴシック" w:cs="ＭＳ ゴシック"/>
                <w:sz w:val="18"/>
                <w:szCs w:val="18"/>
              </w:rPr>
              <w:t>ま：</w:t>
            </w:r>
            <w:r w:rsidRPr="005B358D">
              <w:rPr>
                <w:rFonts w:ascii="ＭＳ ゴシック" w:eastAsia="ＭＳ ゴシック" w:hAnsi="ＭＳ ゴシック" w:cs="ＭＳ ゴシック" w:hint="eastAsia"/>
                <w:sz w:val="18"/>
                <w:szCs w:val="18"/>
              </w:rPr>
              <w:t>仕事に必要な</w:t>
            </w:r>
            <w:r w:rsidR="006A4C34" w:rsidRPr="005B358D">
              <w:rPr>
                <w:rFonts w:ascii="ＭＳ ゴシック" w:eastAsia="ＭＳ ゴシック" w:hAnsi="ＭＳ ゴシック" w:cs="ＭＳ ゴシック" w:hint="eastAsia"/>
                <w:sz w:val="18"/>
                <w:szCs w:val="18"/>
              </w:rPr>
              <w:t>力</w:t>
            </w:r>
            <w:r w:rsidRPr="005B358D">
              <w:rPr>
                <w:rFonts w:ascii="ＭＳ ゴシック" w:eastAsia="ＭＳ ゴシック" w:hAnsi="ＭＳ ゴシック" w:cs="ＭＳ ゴシック" w:hint="eastAsia"/>
                <w:sz w:val="18"/>
                <w:szCs w:val="18"/>
              </w:rPr>
              <w:t>を小さくする道具には，</w:t>
            </w:r>
            <w:r w:rsidRPr="005B358D">
              <w:rPr>
                <w:rFonts w:ascii="ＭＳ ゴシック" w:eastAsia="ＭＳ ゴシック" w:hAnsi="ＭＳ ゴシック" w:cs="ＭＳ ゴシック" w:hint="eastAsia"/>
                <w:sz w:val="18"/>
                <w:szCs w:val="18"/>
              </w:rPr>
              <w:lastRenderedPageBreak/>
              <w:t>てこや</w:t>
            </w:r>
            <w:r w:rsidRPr="005B358D">
              <w:rPr>
                <w:rFonts w:ascii="ＭＳ ゴシック" w:eastAsia="ＭＳ ゴシック" w:hAnsi="ＭＳ ゴシック" w:cs="ＭＳ 明朝"/>
                <w:sz w:val="18"/>
                <w:szCs w:val="18"/>
              </w:rPr>
              <w:t>滑車</w:t>
            </w:r>
            <w:r w:rsidRPr="005B358D">
              <w:rPr>
                <w:rFonts w:ascii="ＭＳ ゴシック" w:eastAsia="ＭＳ ゴシック" w:hAnsi="ＭＳ ゴシック" w:cs="ＭＳ 明朝" w:hint="eastAsia"/>
                <w:sz w:val="18"/>
                <w:szCs w:val="18"/>
              </w:rPr>
              <w:t>などがある</w:t>
            </w:r>
            <w:r w:rsidRPr="005B358D">
              <w:rPr>
                <w:rFonts w:ascii="ＭＳ ゴシック" w:eastAsia="ＭＳ ゴシック" w:hAnsi="ＭＳ ゴシック" w:cs="ＭＳ 明朝"/>
                <w:sz w:val="18"/>
                <w:szCs w:val="18"/>
              </w:rPr>
              <w:t>。</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2EC92CA7" w14:textId="2543D437" w:rsidR="00081E67" w:rsidRPr="005B358D" w:rsidRDefault="00081E67" w:rsidP="009378A0">
            <w:pPr>
              <w:spacing w:line="276" w:lineRule="auto"/>
              <w:jc w:val="center"/>
              <w:rPr>
                <w:rFonts w:ascii="ＭＳ ゴシック" w:eastAsia="ＭＳ ゴシック" w:hAnsi="ＭＳ ゴシック" w:cs="Calibri"/>
                <w:sz w:val="18"/>
                <w:szCs w:val="18"/>
              </w:rPr>
            </w:pPr>
            <w:r w:rsidRPr="005B358D">
              <w:rPr>
                <w:rFonts w:ascii="ＭＳ ゴシック" w:eastAsia="ＭＳ ゴシック" w:hAnsi="ＭＳ ゴシック" w:cs="Calibri" w:hint="eastAsia"/>
                <w:sz w:val="18"/>
                <w:szCs w:val="18"/>
              </w:rPr>
              <w:lastRenderedPageBreak/>
              <w:t>思</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76C2C8B9" w14:textId="36310019" w:rsidR="00081E67" w:rsidRPr="005B358D" w:rsidRDefault="00081E67" w:rsidP="009378A0">
            <w:pPr>
              <w:spacing w:line="276" w:lineRule="auto"/>
              <w:jc w:val="center"/>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w:t>
            </w:r>
          </w:p>
        </w:tc>
        <w:tc>
          <w:tcPr>
            <w:tcW w:w="1703" w:type="pct"/>
            <w:tcBorders>
              <w:left w:val="single" w:sz="4" w:space="0" w:color="auto"/>
              <w:bottom w:val="single" w:sz="4" w:space="0" w:color="auto"/>
            </w:tcBorders>
            <w:shd w:val="clear" w:color="auto" w:fill="auto"/>
            <w:vAlign w:val="center"/>
          </w:tcPr>
          <w:p w14:paraId="175F706C" w14:textId="7A18312E" w:rsidR="00865535" w:rsidRPr="005B358D" w:rsidRDefault="00865535" w:rsidP="00865535">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B</w:t>
            </w:r>
            <w:r w:rsidR="00A524A0" w:rsidRPr="005B358D">
              <w:rPr>
                <w:rFonts w:ascii="ＭＳ ゴシック" w:eastAsia="ＭＳ ゴシック" w:hAnsi="ＭＳ ゴシック"/>
                <w:b/>
                <w:sz w:val="18"/>
                <w:szCs w:val="18"/>
              </w:rPr>
              <w:t>思考・判断・表現</w:t>
            </w:r>
            <w:r w:rsidR="00A524A0" w:rsidRPr="005B358D">
              <w:rPr>
                <w:rFonts w:ascii="ＭＳ ゴシック" w:eastAsia="ＭＳ ゴシック" w:hAnsi="ＭＳ ゴシック"/>
                <w:sz w:val="18"/>
                <w:szCs w:val="18"/>
              </w:rPr>
              <w:t xml:space="preserve"> </w:t>
            </w:r>
          </w:p>
          <w:p w14:paraId="55EE988E" w14:textId="77777777" w:rsidR="00081E67" w:rsidRPr="005B358D" w:rsidRDefault="00865535" w:rsidP="00865535">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それぞれの道具とはたらきについて予想している。</w:t>
            </w:r>
          </w:p>
          <w:p w14:paraId="299B5B0B" w14:textId="70FFDCFE" w:rsidR="006A4C34" w:rsidRPr="005B358D" w:rsidRDefault="006A4C34" w:rsidP="00865535">
            <w:pPr>
              <w:spacing w:line="276" w:lineRule="auto"/>
              <w:rPr>
                <w:rFonts w:ascii="ＭＳ ゴシック" w:eastAsia="ＭＳ ゴシック" w:hAnsi="ＭＳ ゴシック"/>
                <w:b/>
                <w:sz w:val="18"/>
                <w:szCs w:val="18"/>
              </w:rPr>
            </w:pPr>
            <w:r w:rsidRPr="005B358D">
              <w:rPr>
                <w:rFonts w:ascii="ＭＳ ゴシック" w:eastAsia="ＭＳ ゴシック" w:hAnsi="ＭＳ ゴシック" w:cs="ＭＳ ゴシック"/>
                <w:sz w:val="18"/>
                <w:szCs w:val="18"/>
              </w:rPr>
              <w:t>【記述分析】</w:t>
            </w:r>
          </w:p>
        </w:tc>
      </w:tr>
      <w:tr w:rsidR="00081E67" w:rsidRPr="005B358D" w14:paraId="500A278E" w14:textId="77777777" w:rsidTr="00081E67">
        <w:trPr>
          <w:trHeight w:val="416"/>
        </w:trPr>
        <w:tc>
          <w:tcPr>
            <w:tcW w:w="575" w:type="pct"/>
            <w:vMerge/>
            <w:shd w:val="clear" w:color="auto" w:fill="auto"/>
            <w:vAlign w:val="center"/>
          </w:tcPr>
          <w:p w14:paraId="54B4649C" w14:textId="77777777" w:rsidR="00081E67" w:rsidRPr="005B358D" w:rsidRDefault="00081E67" w:rsidP="009378A0">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2784896B" w14:textId="77777777" w:rsidR="00081E67" w:rsidRPr="005B358D" w:rsidRDefault="00081E67" w:rsidP="009378A0">
            <w:pPr>
              <w:spacing w:line="276" w:lineRule="auto"/>
              <w:ind w:leftChars="77" w:left="349" w:hanging="164"/>
              <w:rPr>
                <w:rFonts w:ascii="ＭＳ ゴシック" w:eastAsia="ＭＳ ゴシック" w:hAnsi="ＭＳ ゴシック" w:cs="ＭＳ ゴシック"/>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2298920F" w14:textId="77777777" w:rsidR="00081E67" w:rsidRPr="005B358D" w:rsidRDefault="00081E67" w:rsidP="009378A0">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5228082A" w14:textId="77777777" w:rsidR="00081E67" w:rsidRPr="005B358D" w:rsidRDefault="00081E67" w:rsidP="009378A0">
            <w:pPr>
              <w:spacing w:line="276" w:lineRule="auto"/>
              <w:jc w:val="center"/>
              <w:rPr>
                <w:rFonts w:ascii="ＭＳ ゴシック" w:eastAsia="ＭＳ ゴシック" w:hAnsi="ＭＳ ゴシック"/>
                <w:sz w:val="18"/>
                <w:szCs w:val="18"/>
              </w:rPr>
            </w:pPr>
          </w:p>
        </w:tc>
        <w:tc>
          <w:tcPr>
            <w:tcW w:w="1703" w:type="pct"/>
            <w:tcBorders>
              <w:left w:val="single" w:sz="4" w:space="0" w:color="auto"/>
              <w:bottom w:val="single" w:sz="4" w:space="0" w:color="auto"/>
            </w:tcBorders>
            <w:shd w:val="clear" w:color="auto" w:fill="auto"/>
            <w:vAlign w:val="center"/>
          </w:tcPr>
          <w:p w14:paraId="1F663C9E" w14:textId="77777777" w:rsidR="00081E67" w:rsidRPr="005B358D" w:rsidRDefault="00081E67" w:rsidP="009378A0">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A</w:t>
            </w:r>
          </w:p>
          <w:p w14:paraId="64CE0E5E" w14:textId="1F4E2FA3" w:rsidR="00081E67" w:rsidRPr="005B358D" w:rsidRDefault="00865535" w:rsidP="009378A0">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道具のはたらきを既習事項と結びつけて表現している。</w:t>
            </w:r>
          </w:p>
        </w:tc>
      </w:tr>
      <w:tr w:rsidR="00081E67" w:rsidRPr="005B358D" w14:paraId="3E6C7326" w14:textId="77777777" w:rsidTr="00081E67">
        <w:trPr>
          <w:trHeight w:val="840"/>
        </w:trPr>
        <w:tc>
          <w:tcPr>
            <w:tcW w:w="575" w:type="pct"/>
            <w:vMerge/>
            <w:shd w:val="clear" w:color="auto" w:fill="auto"/>
            <w:vAlign w:val="center"/>
          </w:tcPr>
          <w:p w14:paraId="309C52A5" w14:textId="77777777" w:rsidR="00081E67" w:rsidRPr="005B358D" w:rsidRDefault="00081E67" w:rsidP="009378A0">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781B5888" w14:textId="77777777" w:rsidR="00081E67" w:rsidRPr="005B358D" w:rsidRDefault="00081E67" w:rsidP="009378A0">
            <w:pPr>
              <w:spacing w:line="276" w:lineRule="auto"/>
              <w:ind w:leftChars="77" w:left="349" w:hanging="164"/>
              <w:rPr>
                <w:rFonts w:ascii="ＭＳ ゴシック" w:eastAsia="ＭＳ ゴシック" w:hAnsi="ＭＳ ゴシック" w:cs="ＭＳ ゴシック"/>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4C205C61" w14:textId="77777777" w:rsidR="00081E67" w:rsidRPr="005B358D" w:rsidRDefault="00081E67" w:rsidP="009378A0">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1084E290" w14:textId="77777777" w:rsidR="00081E67" w:rsidRPr="005B358D" w:rsidRDefault="00081E67" w:rsidP="009378A0">
            <w:pPr>
              <w:spacing w:line="276" w:lineRule="auto"/>
              <w:jc w:val="center"/>
              <w:rPr>
                <w:rFonts w:ascii="ＭＳ ゴシック" w:eastAsia="ＭＳ ゴシック" w:hAnsi="ＭＳ ゴシック"/>
                <w:sz w:val="18"/>
                <w:szCs w:val="18"/>
              </w:rPr>
            </w:pPr>
          </w:p>
        </w:tc>
        <w:tc>
          <w:tcPr>
            <w:tcW w:w="1703" w:type="pct"/>
            <w:tcBorders>
              <w:left w:val="single" w:sz="4" w:space="0" w:color="auto"/>
              <w:bottom w:val="single" w:sz="4" w:space="0" w:color="auto"/>
            </w:tcBorders>
            <w:shd w:val="clear" w:color="auto" w:fill="auto"/>
            <w:vAlign w:val="center"/>
          </w:tcPr>
          <w:p w14:paraId="77A194B1" w14:textId="77777777" w:rsidR="00865535" w:rsidRPr="005B358D" w:rsidRDefault="00865535" w:rsidP="00865535">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支援</w:t>
            </w:r>
          </w:p>
          <w:p w14:paraId="54F46250" w14:textId="22AC87EE" w:rsidR="00081E67" w:rsidRPr="005B358D" w:rsidRDefault="00865535" w:rsidP="00865535">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力のはたらきや摩擦などを想起させる。</w:t>
            </w:r>
          </w:p>
        </w:tc>
      </w:tr>
      <w:tr w:rsidR="00687630" w:rsidRPr="005B358D" w14:paraId="16871473" w14:textId="77777777" w:rsidTr="009378A0">
        <w:trPr>
          <w:trHeight w:val="1690"/>
        </w:trPr>
        <w:tc>
          <w:tcPr>
            <w:tcW w:w="575" w:type="pct"/>
            <w:vMerge w:val="restart"/>
            <w:shd w:val="clear" w:color="auto" w:fill="auto"/>
            <w:vAlign w:val="center"/>
          </w:tcPr>
          <w:p w14:paraId="2F20D49F" w14:textId="639CEAA5" w:rsidR="004F209C" w:rsidRPr="005B358D" w:rsidRDefault="009378A0"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hint="eastAsia"/>
                <w:sz w:val="18"/>
                <w:szCs w:val="18"/>
              </w:rPr>
              <w:t>３</w:t>
            </w:r>
          </w:p>
          <w:p w14:paraId="1989A95C" w14:textId="4C837311"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(教科書p.</w:t>
            </w:r>
            <w:r w:rsidR="009378A0" w:rsidRPr="005B358D">
              <w:rPr>
                <w:rFonts w:ascii="ＭＳ ゴシック" w:eastAsia="ＭＳ ゴシック" w:hAnsi="ＭＳ ゴシック" w:cs="ＭＳ 明朝"/>
                <w:sz w:val="18"/>
                <w:szCs w:val="18"/>
              </w:rPr>
              <w:t>43</w:t>
            </w:r>
          </w:p>
          <w:p w14:paraId="513300D8"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w:t>
            </w:r>
          </w:p>
          <w:p w14:paraId="2CB430D1" w14:textId="1F61D463"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p.</w:t>
            </w:r>
            <w:r w:rsidR="009378A0" w:rsidRPr="005B358D">
              <w:rPr>
                <w:rFonts w:ascii="ＭＳ ゴシック" w:eastAsia="ＭＳ ゴシック" w:hAnsi="ＭＳ ゴシック" w:cs="ＭＳ 明朝"/>
                <w:sz w:val="18"/>
                <w:szCs w:val="18"/>
              </w:rPr>
              <w:t>46</w:t>
            </w:r>
            <w:r w:rsidRPr="005B358D">
              <w:rPr>
                <w:rFonts w:ascii="ＭＳ ゴシック" w:eastAsia="ＭＳ ゴシック" w:hAnsi="ＭＳ ゴシック" w:cs="ＭＳ 明朝"/>
                <w:sz w:val="18"/>
                <w:szCs w:val="18"/>
              </w:rPr>
              <w:t>）</w:t>
            </w:r>
          </w:p>
          <w:p w14:paraId="17C18D4E"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p>
        </w:tc>
        <w:tc>
          <w:tcPr>
            <w:tcW w:w="2262" w:type="pct"/>
            <w:vMerge w:val="restart"/>
            <w:tcBorders>
              <w:right w:val="single" w:sz="4" w:space="0" w:color="auto"/>
            </w:tcBorders>
            <w:shd w:val="clear" w:color="auto" w:fill="auto"/>
            <w:vAlign w:val="center"/>
          </w:tcPr>
          <w:p w14:paraId="7756B8D5" w14:textId="7627B879" w:rsidR="004F209C" w:rsidRPr="005B358D" w:rsidRDefault="004F209C" w:rsidP="00185574">
            <w:pPr>
              <w:spacing w:line="276" w:lineRule="auto"/>
              <w:ind w:leftChars="77" w:left="349"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導</w:t>
            </w:r>
            <w:r w:rsidRPr="005B358D">
              <w:rPr>
                <w:rFonts w:ascii="ＭＳ ゴシック" w:eastAsia="ＭＳ ゴシック" w:hAnsi="ＭＳ ゴシック" w:cs="ＭＳ 明朝"/>
                <w:sz w:val="18"/>
                <w:szCs w:val="18"/>
              </w:rPr>
              <w:t>：滑車という道具を使う</w:t>
            </w:r>
            <w:r w:rsidRPr="005B358D">
              <w:rPr>
                <w:rFonts w:ascii="ＭＳ ゴシック" w:eastAsia="ＭＳ ゴシック" w:hAnsi="ＭＳ ゴシック" w:cs="ＭＳ 明朝" w:hint="eastAsia"/>
                <w:sz w:val="18"/>
                <w:szCs w:val="18"/>
              </w:rPr>
              <w:t>ということ</w:t>
            </w:r>
            <w:r w:rsidR="006A4C34" w:rsidRPr="005B358D">
              <w:rPr>
                <w:rFonts w:ascii="ＭＳ ゴシック" w:eastAsia="ＭＳ ゴシック" w:hAnsi="ＭＳ ゴシック" w:cs="ＭＳ 明朝" w:hint="eastAsia"/>
                <w:sz w:val="18"/>
                <w:szCs w:val="18"/>
              </w:rPr>
              <w:t>に</w:t>
            </w:r>
            <w:r w:rsidRPr="005B358D">
              <w:rPr>
                <w:rFonts w:ascii="ＭＳ ゴシック" w:eastAsia="ＭＳ ゴシック" w:hAnsi="ＭＳ ゴシック" w:cs="ＭＳ 明朝" w:hint="eastAsia"/>
                <w:sz w:val="18"/>
                <w:szCs w:val="18"/>
              </w:rPr>
              <w:t>は</w:t>
            </w:r>
            <w:r w:rsidRPr="005B358D">
              <w:rPr>
                <w:rFonts w:ascii="ＭＳ ゴシック" w:eastAsia="ＭＳ ゴシック" w:hAnsi="ＭＳ ゴシック" w:cs="ＭＳ 明朝"/>
                <w:sz w:val="18"/>
                <w:szCs w:val="18"/>
              </w:rPr>
              <w:t>何かしらの利点がある</w:t>
            </w:r>
            <w:r w:rsidR="006A4C34" w:rsidRPr="005B358D">
              <w:rPr>
                <w:rFonts w:ascii="ＭＳ ゴシック" w:eastAsia="ＭＳ ゴシック" w:hAnsi="ＭＳ ゴシック" w:cs="ＭＳ 明朝" w:hint="eastAsia"/>
                <w:sz w:val="18"/>
                <w:szCs w:val="18"/>
              </w:rPr>
              <w:t>はずだ，</w:t>
            </w:r>
            <w:r w:rsidRPr="005B358D">
              <w:rPr>
                <w:rFonts w:ascii="ＭＳ ゴシック" w:eastAsia="ＭＳ ゴシック" w:hAnsi="ＭＳ ゴシック" w:cs="ＭＳ 明朝"/>
                <w:sz w:val="18"/>
                <w:szCs w:val="18"/>
              </w:rPr>
              <w:t>というところから</w:t>
            </w:r>
            <w:r w:rsidRPr="005B358D">
              <w:rPr>
                <w:rFonts w:ascii="ＭＳ ゴシック" w:eastAsia="ＭＳ ゴシック" w:hAnsi="ＭＳ ゴシック" w:cs="ＭＳ 明朝" w:hint="eastAsia"/>
                <w:sz w:val="18"/>
                <w:szCs w:val="18"/>
              </w:rPr>
              <w:t>，</w:t>
            </w:r>
            <w:r w:rsidRPr="005B358D">
              <w:rPr>
                <w:rFonts w:ascii="ＭＳ ゴシック" w:eastAsia="ＭＳ ゴシック" w:hAnsi="ＭＳ ゴシック" w:hint="eastAsia"/>
                <w:sz w:val="18"/>
                <w:szCs w:val="18"/>
              </w:rPr>
              <w:t>「</w:t>
            </w:r>
            <w:r w:rsidRPr="005B358D">
              <w:rPr>
                <w:rFonts w:ascii="ＭＳ ゴシック" w:eastAsia="ＭＳ ゴシック" w:hAnsi="ＭＳ ゴシック" w:cs="Arial"/>
                <w:sz w:val="18"/>
                <w:szCs w:val="18"/>
              </w:rPr>
              <w:t>気づき</w:t>
            </w:r>
            <w:r w:rsidRPr="005B358D">
              <w:rPr>
                <w:rFonts w:ascii="ＭＳ ゴシック" w:eastAsia="ＭＳ ゴシック" w:hAnsi="ＭＳ ゴシック" w:cs="Arial" w:hint="eastAsia"/>
                <w:sz w:val="18"/>
                <w:szCs w:val="18"/>
              </w:rPr>
              <w:t>」</w:t>
            </w:r>
            <w:r w:rsidRPr="005B358D">
              <w:rPr>
                <w:rFonts w:ascii="ＭＳ ゴシック" w:eastAsia="ＭＳ ゴシック" w:hAnsi="ＭＳ ゴシック" w:cs="Arial"/>
                <w:sz w:val="18"/>
                <w:szCs w:val="18"/>
              </w:rPr>
              <w:t>の資料をきっかけに</w:t>
            </w:r>
            <w:r w:rsidRPr="005B358D">
              <w:rPr>
                <w:rFonts w:ascii="ＭＳ ゴシック" w:eastAsia="ＭＳ ゴシック" w:hAnsi="ＭＳ ゴシック" w:cs="Arial" w:hint="eastAsia"/>
                <w:sz w:val="18"/>
                <w:szCs w:val="18"/>
              </w:rPr>
              <w:t>して</w:t>
            </w:r>
            <w:r w:rsidRPr="005B358D">
              <w:rPr>
                <w:rFonts w:ascii="ＭＳ ゴシック" w:eastAsia="ＭＳ ゴシック" w:hAnsi="ＭＳ ゴシック" w:hint="eastAsia"/>
                <w:sz w:val="18"/>
                <w:szCs w:val="18"/>
              </w:rPr>
              <w:t>問題を</w:t>
            </w:r>
            <w:r w:rsidRPr="005B358D">
              <w:rPr>
                <w:rFonts w:ascii="ＭＳ ゴシック" w:eastAsia="ＭＳ ゴシック" w:hAnsi="ＭＳ ゴシック"/>
                <w:sz w:val="18"/>
                <w:szCs w:val="18"/>
              </w:rPr>
              <w:t>見いだし，課題につなげる</w:t>
            </w:r>
            <w:r w:rsidRPr="005B358D">
              <w:rPr>
                <w:rFonts w:ascii="ＭＳ ゴシック" w:eastAsia="ＭＳ ゴシック" w:hAnsi="ＭＳ ゴシック" w:hint="eastAsia"/>
                <w:sz w:val="18"/>
                <w:szCs w:val="18"/>
              </w:rPr>
              <w:t>。</w:t>
            </w:r>
          </w:p>
          <w:p w14:paraId="5ECEE95A" w14:textId="77777777" w:rsidR="00081E67" w:rsidRPr="005B358D" w:rsidRDefault="00081E67" w:rsidP="00081E67">
            <w:pPr>
              <w:spacing w:line="276" w:lineRule="auto"/>
              <w:ind w:leftChars="77" w:left="185"/>
              <w:rPr>
                <w:rFonts w:ascii="ＭＳ ゴシック" w:eastAsia="ＭＳ ゴシック" w:hAnsi="ＭＳ ゴシック" w:cs="ＭＳ ゴシック"/>
                <w:sz w:val="18"/>
                <w:szCs w:val="18"/>
              </w:rPr>
            </w:pPr>
            <w:r w:rsidRPr="005B358D">
              <w:rPr>
                <w:rFonts w:ascii="ＭＳ ゴシック" w:eastAsia="ＭＳ ゴシック" w:hAnsi="ＭＳ ゴシック" w:cs="ＭＳ ゴシック"/>
                <w:sz w:val="18"/>
                <w:szCs w:val="18"/>
              </w:rPr>
              <w:t>（探究</w:t>
            </w:r>
            <w:r w:rsidRPr="005B358D">
              <w:rPr>
                <w:rFonts w:ascii="ＭＳ ゴシック" w:eastAsia="ＭＳ ゴシック" w:hAnsi="ＭＳ ゴシック" w:cs="ＭＳ ゴシック" w:hint="eastAsia"/>
                <w:sz w:val="18"/>
                <w:szCs w:val="18"/>
              </w:rPr>
              <w:t>７</w:t>
            </w:r>
            <w:r w:rsidRPr="005B358D">
              <w:rPr>
                <w:rFonts w:ascii="ＭＳ ゴシック" w:eastAsia="ＭＳ ゴシック" w:hAnsi="ＭＳ ゴシック" w:cs="ＭＳ ゴシック"/>
                <w:sz w:val="18"/>
                <w:szCs w:val="18"/>
              </w:rPr>
              <w:t>）</w:t>
            </w:r>
            <w:r w:rsidRPr="005B358D">
              <w:rPr>
                <w:rFonts w:ascii="ＭＳ ゴシック" w:eastAsia="ＭＳ ゴシック" w:hAnsi="ＭＳ ゴシック" w:cs="ＭＳ ゴシック" w:hint="eastAsia"/>
                <w:sz w:val="18"/>
                <w:szCs w:val="18"/>
              </w:rPr>
              <w:t>道具</w:t>
            </w:r>
            <w:r w:rsidRPr="005B358D">
              <w:rPr>
                <w:rFonts w:ascii="ＭＳ ゴシック" w:eastAsia="ＭＳ ゴシック" w:hAnsi="ＭＳ ゴシック" w:cs="ＭＳ ゴシック"/>
                <w:sz w:val="18"/>
                <w:szCs w:val="18"/>
              </w:rPr>
              <w:t>のはたらき</w:t>
            </w:r>
          </w:p>
          <w:p w14:paraId="54FDB8DE" w14:textId="77777777" w:rsidR="004F209C" w:rsidRPr="005B358D" w:rsidRDefault="004F209C" w:rsidP="00185574">
            <w:pPr>
              <w:spacing w:line="276" w:lineRule="auto"/>
              <w:ind w:leftChars="77" w:left="349"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課：</w:t>
            </w:r>
            <w:r w:rsidRPr="005B358D">
              <w:rPr>
                <w:rFonts w:ascii="ＭＳ ゴシック" w:eastAsia="ＭＳ ゴシック" w:hAnsi="ＭＳ ゴシック" w:cs="ＭＳ 明朝" w:hint="eastAsia"/>
                <w:sz w:val="18"/>
                <w:szCs w:val="18"/>
              </w:rPr>
              <w:t>定滑車や動滑車を使ったとき，物体を持ち上げるための仕事はどうなるか。</w:t>
            </w:r>
          </w:p>
          <w:p w14:paraId="264DF780" w14:textId="77777777" w:rsidR="004F209C" w:rsidRPr="005B358D" w:rsidRDefault="004F209C" w:rsidP="00185574">
            <w:pPr>
              <w:spacing w:line="276" w:lineRule="auto"/>
              <w:ind w:leftChars="77" w:left="349"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展</w:t>
            </w:r>
            <w:r w:rsidRPr="005B358D">
              <w:rPr>
                <w:rFonts w:ascii="ＭＳ ゴシック" w:eastAsia="ＭＳ ゴシック" w:hAnsi="ＭＳ ゴシック" w:cs="ＭＳ 明朝"/>
                <w:sz w:val="18"/>
                <w:szCs w:val="18"/>
              </w:rPr>
              <w:t>：道具なし，定滑車あり，動滑車ありのそれぞれの場合について見通しを</w:t>
            </w:r>
            <w:r w:rsidRPr="005B358D">
              <w:rPr>
                <w:rFonts w:ascii="ＭＳ ゴシック" w:eastAsia="ＭＳ ゴシック" w:hAnsi="ＭＳ ゴシック" w:cs="ＭＳ 明朝" w:hint="eastAsia"/>
                <w:sz w:val="18"/>
                <w:szCs w:val="18"/>
              </w:rPr>
              <w:t>も</w:t>
            </w:r>
            <w:r w:rsidRPr="005B358D">
              <w:rPr>
                <w:rFonts w:ascii="ＭＳ ゴシック" w:eastAsia="ＭＳ ゴシック" w:hAnsi="ＭＳ ゴシック" w:cs="ＭＳ 明朝"/>
                <w:sz w:val="18"/>
                <w:szCs w:val="18"/>
              </w:rPr>
              <w:t>って実験を行う。</w:t>
            </w:r>
          </w:p>
          <w:p w14:paraId="181CA884" w14:textId="77777777" w:rsidR="004F209C" w:rsidRPr="005B358D" w:rsidRDefault="004F209C" w:rsidP="00185574">
            <w:pPr>
              <w:spacing w:line="276" w:lineRule="auto"/>
              <w:ind w:leftChars="77" w:left="349"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ま：</w:t>
            </w:r>
            <w:r w:rsidRPr="005B358D">
              <w:rPr>
                <w:rFonts w:ascii="ＭＳ ゴシック" w:eastAsia="ＭＳ ゴシック" w:hAnsi="ＭＳ ゴシック" w:cs="ＭＳ 明朝"/>
                <w:sz w:val="18"/>
                <w:szCs w:val="18"/>
              </w:rPr>
              <w:t>定滑車や動滑車を使ったとき，物体を垂直に動かすための仕事は変わらない。</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1E79A094"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r w:rsidRPr="005B358D">
              <w:rPr>
                <w:rFonts w:ascii="ＭＳ ゴシック" w:eastAsia="ＭＳ ゴシック" w:hAnsi="ＭＳ ゴシック" w:cs="Calibri" w:hint="eastAsia"/>
                <w:sz w:val="18"/>
                <w:szCs w:val="18"/>
              </w:rPr>
              <w:t>思</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3B121253"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r w:rsidRPr="005B358D">
              <w:rPr>
                <w:rFonts w:ascii="ＭＳ ゴシック" w:eastAsia="ＭＳ ゴシック" w:hAnsi="ＭＳ ゴシック" w:hint="eastAsia"/>
                <w:sz w:val="18"/>
                <w:szCs w:val="18"/>
              </w:rPr>
              <w:t>◯</w:t>
            </w:r>
          </w:p>
        </w:tc>
        <w:tc>
          <w:tcPr>
            <w:tcW w:w="1703" w:type="pct"/>
            <w:tcBorders>
              <w:left w:val="single" w:sz="4" w:space="0" w:color="auto"/>
              <w:bottom w:val="single" w:sz="4" w:space="0" w:color="auto"/>
            </w:tcBorders>
            <w:shd w:val="clear" w:color="auto" w:fill="auto"/>
            <w:vAlign w:val="center"/>
          </w:tcPr>
          <w:p w14:paraId="3F55DBB6" w14:textId="308DC48F" w:rsidR="004F209C" w:rsidRPr="005B358D" w:rsidRDefault="00420ABA" w:rsidP="00185574">
            <w:pPr>
              <w:spacing w:line="276" w:lineRule="auto"/>
              <w:rPr>
                <w:rFonts w:ascii="ＭＳ ゴシック" w:eastAsia="ＭＳ ゴシック" w:hAnsi="ＭＳ ゴシック"/>
                <w:b/>
                <w:sz w:val="18"/>
                <w:szCs w:val="18"/>
              </w:rPr>
            </w:pPr>
            <w:r w:rsidRPr="005B358D">
              <w:rPr>
                <w:rFonts w:ascii="ＭＳ ゴシック" w:eastAsia="ＭＳ ゴシック" w:hAnsi="ＭＳ ゴシック" w:hint="eastAsia"/>
                <w:sz w:val="18"/>
                <w:szCs w:val="18"/>
              </w:rPr>
              <w:t>B</w:t>
            </w:r>
            <w:r w:rsidR="004F209C" w:rsidRPr="005B358D">
              <w:rPr>
                <w:rFonts w:ascii="ＭＳ ゴシック" w:eastAsia="ＭＳ ゴシック" w:hAnsi="ＭＳ ゴシック"/>
                <w:b/>
                <w:sz w:val="18"/>
                <w:szCs w:val="18"/>
              </w:rPr>
              <w:t>思考・判断・表現</w:t>
            </w:r>
          </w:p>
          <w:p w14:paraId="5BDA9BA0" w14:textId="7343A7AB" w:rsidR="004F209C" w:rsidRPr="005B358D" w:rsidRDefault="004F209C" w:rsidP="00185574">
            <w:pPr>
              <w:spacing w:line="276" w:lineRule="auto"/>
              <w:rPr>
                <w:rFonts w:ascii="ＭＳ ゴシック" w:eastAsia="ＭＳ ゴシック" w:hAnsi="ＭＳ ゴシック" w:cs="ＭＳ 明朝"/>
                <w:sz w:val="18"/>
                <w:szCs w:val="18"/>
              </w:rPr>
            </w:pPr>
            <w:r w:rsidRPr="005B358D">
              <w:rPr>
                <w:rFonts w:ascii="ＭＳ ゴシック" w:eastAsia="ＭＳ ゴシック" w:hAnsi="ＭＳ ゴシック" w:cs="ＭＳ 明朝" w:hint="eastAsia"/>
                <w:sz w:val="18"/>
                <w:szCs w:val="18"/>
              </w:rPr>
              <w:t>滑車を</w:t>
            </w:r>
            <w:r w:rsidRPr="005B358D">
              <w:rPr>
                <w:rFonts w:ascii="ＭＳ ゴシック" w:eastAsia="ＭＳ ゴシック" w:hAnsi="ＭＳ ゴシック" w:cs="ＭＳ 明朝"/>
                <w:sz w:val="18"/>
                <w:szCs w:val="18"/>
              </w:rPr>
              <w:t>使った</w:t>
            </w:r>
            <w:r w:rsidRPr="005B358D">
              <w:rPr>
                <w:rFonts w:ascii="ＭＳ ゴシック" w:eastAsia="ＭＳ ゴシック" w:hAnsi="ＭＳ ゴシック" w:cs="ＭＳ 明朝" w:hint="eastAsia"/>
                <w:sz w:val="18"/>
                <w:szCs w:val="18"/>
              </w:rPr>
              <w:t>仕事</w:t>
            </w:r>
            <w:r w:rsidRPr="005B358D">
              <w:rPr>
                <w:rFonts w:ascii="ＭＳ ゴシック" w:eastAsia="ＭＳ ゴシック" w:hAnsi="ＭＳ ゴシック" w:cs="ＭＳ 明朝"/>
                <w:sz w:val="18"/>
                <w:szCs w:val="18"/>
              </w:rPr>
              <w:t>を</w:t>
            </w:r>
            <w:r w:rsidRPr="005B358D">
              <w:rPr>
                <w:rFonts w:ascii="ＭＳ ゴシック" w:eastAsia="ＭＳ ゴシック" w:hAnsi="ＭＳ ゴシック" w:cs="ＭＳ 明朝" w:hint="eastAsia"/>
                <w:sz w:val="18"/>
                <w:szCs w:val="18"/>
              </w:rPr>
              <w:t>科学的に探究でき</w:t>
            </w:r>
            <w:r w:rsidRPr="005B358D">
              <w:rPr>
                <w:rFonts w:ascii="ＭＳ ゴシック" w:eastAsia="ＭＳ ゴシック" w:hAnsi="ＭＳ ゴシック" w:cs="ＭＳ 明朝"/>
                <w:sz w:val="18"/>
                <w:szCs w:val="18"/>
              </w:rPr>
              <w:t>，</w:t>
            </w:r>
            <w:r w:rsidRPr="005B358D">
              <w:rPr>
                <w:rFonts w:ascii="ＭＳ ゴシック" w:eastAsia="ＭＳ ゴシック" w:hAnsi="ＭＳ ゴシック" w:cs="ＭＳ 明朝" w:hint="eastAsia"/>
                <w:sz w:val="18"/>
                <w:szCs w:val="18"/>
              </w:rPr>
              <w:t>自分の</w:t>
            </w:r>
            <w:r w:rsidRPr="005B358D">
              <w:rPr>
                <w:rFonts w:ascii="ＭＳ ゴシック" w:eastAsia="ＭＳ ゴシック" w:hAnsi="ＭＳ ゴシック" w:cs="ＭＳ 明朝"/>
                <w:sz w:val="18"/>
                <w:szCs w:val="18"/>
              </w:rPr>
              <w:t>行った</w:t>
            </w:r>
            <w:r w:rsidR="006A4C34" w:rsidRPr="005B358D">
              <w:rPr>
                <w:rFonts w:ascii="ＭＳ ゴシック" w:eastAsia="ＭＳ ゴシック" w:hAnsi="ＭＳ ゴシック" w:cs="ＭＳ 明朝" w:hint="eastAsia"/>
                <w:sz w:val="18"/>
                <w:szCs w:val="18"/>
              </w:rPr>
              <w:t>探求の</w:t>
            </w:r>
            <w:r w:rsidRPr="005B358D">
              <w:rPr>
                <w:rFonts w:ascii="ＭＳ ゴシック" w:eastAsia="ＭＳ ゴシック" w:hAnsi="ＭＳ ゴシック" w:cs="ＭＳ 明朝"/>
                <w:sz w:val="18"/>
                <w:szCs w:val="18"/>
              </w:rPr>
              <w:t>過程を</w:t>
            </w:r>
            <w:r w:rsidR="00866B91" w:rsidRPr="005B358D">
              <w:rPr>
                <w:rFonts w:ascii="ＭＳ ゴシック" w:eastAsia="ＭＳ ゴシック" w:hAnsi="ＭＳ ゴシック" w:cs="ＭＳ 明朝" w:hint="eastAsia"/>
                <w:sz w:val="18"/>
                <w:szCs w:val="18"/>
              </w:rPr>
              <w:t>ふり返っ</w:t>
            </w:r>
            <w:r w:rsidR="00687630" w:rsidRPr="005B358D">
              <w:rPr>
                <w:rFonts w:ascii="ＭＳ ゴシック" w:eastAsia="ＭＳ ゴシック" w:hAnsi="ＭＳ ゴシック" w:cs="ＭＳ 明朝" w:hint="eastAsia"/>
                <w:sz w:val="18"/>
                <w:szCs w:val="18"/>
              </w:rPr>
              <w:t>ている</w:t>
            </w:r>
            <w:r w:rsidRPr="005B358D">
              <w:rPr>
                <w:rFonts w:ascii="ＭＳ ゴシック" w:eastAsia="ＭＳ ゴシック" w:hAnsi="ＭＳ ゴシック" w:cs="ＭＳ 明朝"/>
                <w:sz w:val="18"/>
                <w:szCs w:val="18"/>
              </w:rPr>
              <w:t>。</w:t>
            </w:r>
          </w:p>
          <w:p w14:paraId="6C91200A"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sz w:val="18"/>
                <w:szCs w:val="18"/>
              </w:rPr>
              <w:t>【</w:t>
            </w:r>
            <w:r w:rsidRPr="005B358D">
              <w:rPr>
                <w:rFonts w:ascii="ＭＳ ゴシック" w:eastAsia="ＭＳ ゴシック" w:hAnsi="ＭＳ ゴシック" w:hint="eastAsia"/>
                <w:sz w:val="18"/>
                <w:szCs w:val="18"/>
              </w:rPr>
              <w:t>記述分析</w:t>
            </w:r>
            <w:r w:rsidRPr="005B358D">
              <w:rPr>
                <w:rFonts w:ascii="ＭＳ ゴシック" w:eastAsia="ＭＳ ゴシック" w:hAnsi="ＭＳ ゴシック"/>
                <w:sz w:val="18"/>
                <w:szCs w:val="18"/>
              </w:rPr>
              <w:t>】</w:t>
            </w:r>
          </w:p>
        </w:tc>
      </w:tr>
      <w:tr w:rsidR="00687630" w:rsidRPr="005B358D" w14:paraId="00A1C7C1" w14:textId="77777777" w:rsidTr="009378A0">
        <w:trPr>
          <w:trHeight w:val="536"/>
        </w:trPr>
        <w:tc>
          <w:tcPr>
            <w:tcW w:w="575" w:type="pct"/>
            <w:vMerge/>
            <w:shd w:val="clear" w:color="auto" w:fill="auto"/>
            <w:vAlign w:val="center"/>
          </w:tcPr>
          <w:p w14:paraId="57283A25"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3D4B8A63" w14:textId="77777777" w:rsidR="004F209C" w:rsidRPr="005B358D" w:rsidRDefault="004F209C" w:rsidP="00185574">
            <w:pPr>
              <w:spacing w:line="276" w:lineRule="auto"/>
              <w:ind w:leftChars="77" w:left="349" w:hanging="164"/>
              <w:rPr>
                <w:rFonts w:ascii="ＭＳ ゴシック" w:eastAsia="ＭＳ ゴシック" w:hAnsi="ＭＳ ゴシック" w:cs="ＭＳ ゴシック"/>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1608D5DA"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6C00D686" w14:textId="77777777" w:rsidR="004F209C" w:rsidRPr="005B358D" w:rsidRDefault="004F209C" w:rsidP="00185574">
            <w:pPr>
              <w:spacing w:line="276" w:lineRule="auto"/>
              <w:jc w:val="center"/>
              <w:rPr>
                <w:rFonts w:ascii="ＭＳ ゴシック" w:eastAsia="ＭＳ ゴシック" w:hAnsi="ＭＳ ゴシック"/>
                <w:sz w:val="18"/>
                <w:szCs w:val="18"/>
              </w:rPr>
            </w:pPr>
          </w:p>
        </w:tc>
        <w:tc>
          <w:tcPr>
            <w:tcW w:w="1703" w:type="pct"/>
            <w:tcBorders>
              <w:top w:val="single" w:sz="4" w:space="0" w:color="auto"/>
              <w:left w:val="single" w:sz="4" w:space="0" w:color="auto"/>
              <w:bottom w:val="single" w:sz="4" w:space="0" w:color="auto"/>
            </w:tcBorders>
            <w:shd w:val="clear" w:color="auto" w:fill="auto"/>
            <w:vAlign w:val="center"/>
          </w:tcPr>
          <w:p w14:paraId="7732B3B5"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A</w:t>
            </w:r>
          </w:p>
          <w:p w14:paraId="6F252FA5"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物体の動きと仕事の公式を関連づけて，結果を分析・解釈している。</w:t>
            </w:r>
          </w:p>
        </w:tc>
      </w:tr>
      <w:tr w:rsidR="00687630" w:rsidRPr="005B358D" w14:paraId="29D14197" w14:textId="77777777" w:rsidTr="009378A0">
        <w:trPr>
          <w:trHeight w:val="703"/>
        </w:trPr>
        <w:tc>
          <w:tcPr>
            <w:tcW w:w="575" w:type="pct"/>
            <w:vMerge/>
            <w:shd w:val="clear" w:color="auto" w:fill="auto"/>
            <w:vAlign w:val="center"/>
          </w:tcPr>
          <w:p w14:paraId="5978DF80"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0D2307AC" w14:textId="77777777" w:rsidR="004F209C" w:rsidRPr="005B358D" w:rsidRDefault="004F209C" w:rsidP="00185574">
            <w:pPr>
              <w:spacing w:line="276" w:lineRule="auto"/>
              <w:ind w:leftChars="77" w:left="349" w:hanging="164"/>
              <w:rPr>
                <w:rFonts w:ascii="ＭＳ ゴシック" w:eastAsia="ＭＳ ゴシック" w:hAnsi="ＭＳ ゴシック" w:cs="ＭＳ ゴシック"/>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13EA0C15"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14DE36C2" w14:textId="77777777" w:rsidR="004F209C" w:rsidRPr="005B358D" w:rsidRDefault="004F209C" w:rsidP="00185574">
            <w:pPr>
              <w:spacing w:line="276" w:lineRule="auto"/>
              <w:jc w:val="center"/>
              <w:rPr>
                <w:rFonts w:ascii="ＭＳ ゴシック" w:eastAsia="ＭＳ ゴシック" w:hAnsi="ＭＳ ゴシック"/>
                <w:sz w:val="18"/>
                <w:szCs w:val="18"/>
              </w:rPr>
            </w:pPr>
          </w:p>
        </w:tc>
        <w:tc>
          <w:tcPr>
            <w:tcW w:w="1703" w:type="pct"/>
            <w:tcBorders>
              <w:top w:val="single" w:sz="4" w:space="0" w:color="auto"/>
              <w:left w:val="single" w:sz="4" w:space="0" w:color="auto"/>
            </w:tcBorders>
            <w:shd w:val="clear" w:color="auto" w:fill="auto"/>
            <w:vAlign w:val="center"/>
          </w:tcPr>
          <w:p w14:paraId="2BE75BA3"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支援</w:t>
            </w:r>
          </w:p>
          <w:p w14:paraId="65B347AA"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理解の不十分な箇所を指摘し，まとめ直すようにうながす。</w:t>
            </w:r>
          </w:p>
        </w:tc>
      </w:tr>
      <w:tr w:rsidR="00687630" w:rsidRPr="005B358D" w14:paraId="46A93982" w14:textId="77777777" w:rsidTr="009378A0">
        <w:trPr>
          <w:trHeight w:val="1365"/>
        </w:trPr>
        <w:tc>
          <w:tcPr>
            <w:tcW w:w="575" w:type="pct"/>
            <w:vMerge w:val="restart"/>
            <w:shd w:val="clear" w:color="auto" w:fill="auto"/>
            <w:vAlign w:val="center"/>
          </w:tcPr>
          <w:p w14:paraId="5BCE08DB" w14:textId="38000E10" w:rsidR="004F209C" w:rsidRPr="005B358D" w:rsidRDefault="009378A0"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hint="eastAsia"/>
                <w:sz w:val="18"/>
                <w:szCs w:val="18"/>
              </w:rPr>
              <w:t>４</w:t>
            </w:r>
          </w:p>
          <w:p w14:paraId="0A36B2F2" w14:textId="0AC6C86F"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(教科書p.</w:t>
            </w:r>
            <w:r w:rsidR="009378A0" w:rsidRPr="005B358D">
              <w:rPr>
                <w:rFonts w:ascii="ＭＳ ゴシック" w:eastAsia="ＭＳ ゴシック" w:hAnsi="ＭＳ ゴシック" w:cs="ＭＳ 明朝"/>
                <w:sz w:val="18"/>
                <w:szCs w:val="18"/>
              </w:rPr>
              <w:t>47</w:t>
            </w:r>
            <w:r w:rsidRPr="005B358D">
              <w:rPr>
                <w:rFonts w:ascii="ＭＳ ゴシック" w:eastAsia="ＭＳ ゴシック" w:hAnsi="ＭＳ ゴシック" w:cs="ＭＳ 明朝"/>
                <w:sz w:val="18"/>
                <w:szCs w:val="18"/>
              </w:rPr>
              <w:t>）</w:t>
            </w:r>
          </w:p>
        </w:tc>
        <w:tc>
          <w:tcPr>
            <w:tcW w:w="2262" w:type="pct"/>
            <w:vMerge w:val="restart"/>
            <w:tcBorders>
              <w:right w:val="single" w:sz="4" w:space="0" w:color="auto"/>
            </w:tcBorders>
            <w:shd w:val="clear" w:color="auto" w:fill="auto"/>
            <w:vAlign w:val="center"/>
          </w:tcPr>
          <w:p w14:paraId="6F7BAB47" w14:textId="1845A73F" w:rsidR="004F209C" w:rsidRPr="005B358D" w:rsidRDefault="004F209C" w:rsidP="00185574">
            <w:pPr>
              <w:spacing w:line="276" w:lineRule="auto"/>
              <w:ind w:leftChars="77" w:left="349"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導</w:t>
            </w:r>
            <w:r w:rsidRPr="005B358D">
              <w:rPr>
                <w:rFonts w:ascii="ＭＳ ゴシック" w:eastAsia="ＭＳ ゴシック" w:hAnsi="ＭＳ ゴシック" w:cs="ＭＳ 明朝"/>
                <w:sz w:val="18"/>
                <w:szCs w:val="18"/>
              </w:rPr>
              <w:t>：</w:t>
            </w:r>
            <w:r w:rsidR="002533A7" w:rsidRPr="005B358D">
              <w:rPr>
                <w:rFonts w:ascii="ＭＳ ゴシック" w:eastAsia="ＭＳ ゴシック" w:hAnsi="ＭＳ ゴシック" w:cs="ＭＳ 明朝" w:hint="eastAsia"/>
                <w:sz w:val="18"/>
                <w:szCs w:val="18"/>
              </w:rPr>
              <w:t>道具を使ったときに仕事は変化しなくても，仕事に要する時間は変化することに注目して問題を見いだし，課題につなげる。</w:t>
            </w:r>
          </w:p>
          <w:p w14:paraId="7666B9ED" w14:textId="77777777" w:rsidR="004F209C" w:rsidRPr="005B358D" w:rsidRDefault="004F209C" w:rsidP="00185574">
            <w:pPr>
              <w:spacing w:line="276" w:lineRule="auto"/>
              <w:ind w:leftChars="77" w:left="349"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課：</w:t>
            </w:r>
            <w:r w:rsidRPr="005B358D">
              <w:rPr>
                <w:rFonts w:ascii="ＭＳ ゴシック" w:eastAsia="ＭＳ ゴシック" w:hAnsi="ＭＳ ゴシック" w:cs="ＭＳ 明朝" w:hint="eastAsia"/>
                <w:sz w:val="18"/>
                <w:szCs w:val="18"/>
              </w:rPr>
              <w:t>異なる時間で行った仕事をどのように比較するか。</w:t>
            </w:r>
          </w:p>
          <w:p w14:paraId="5DF7B21B" w14:textId="612B1E9E" w:rsidR="004F209C" w:rsidRPr="005B358D" w:rsidRDefault="004F209C" w:rsidP="00185574">
            <w:pPr>
              <w:spacing w:line="276" w:lineRule="auto"/>
              <w:ind w:leftChars="77" w:left="349"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展</w:t>
            </w:r>
            <w:r w:rsidRPr="005B358D">
              <w:rPr>
                <w:rFonts w:ascii="ＭＳ ゴシック" w:eastAsia="ＭＳ ゴシック" w:hAnsi="ＭＳ ゴシック" w:cs="ＭＳ 明朝"/>
                <w:sz w:val="18"/>
                <w:szCs w:val="18"/>
              </w:rPr>
              <w:t>：仕事量をかかった時間で割ることで単位時間</w:t>
            </w:r>
            <w:r w:rsidR="006A4C34" w:rsidRPr="005B358D">
              <w:rPr>
                <w:rFonts w:ascii="ＭＳ ゴシック" w:eastAsia="ＭＳ ゴシック" w:hAnsi="ＭＳ ゴシック" w:cs="ＭＳ 明朝" w:hint="eastAsia"/>
                <w:sz w:val="18"/>
                <w:szCs w:val="18"/>
              </w:rPr>
              <w:t>当たり</w:t>
            </w:r>
            <w:r w:rsidRPr="005B358D">
              <w:rPr>
                <w:rFonts w:ascii="ＭＳ ゴシック" w:eastAsia="ＭＳ ゴシック" w:hAnsi="ＭＳ ゴシック" w:cs="ＭＳ 明朝"/>
                <w:sz w:val="18"/>
                <w:szCs w:val="18"/>
              </w:rPr>
              <w:t>の仕事の大きさを比較できることを見</w:t>
            </w:r>
            <w:r w:rsidRPr="005B358D">
              <w:rPr>
                <w:rFonts w:ascii="ＭＳ ゴシック" w:eastAsia="ＭＳ ゴシック" w:hAnsi="ＭＳ ゴシック" w:cs="ＭＳ 明朝" w:hint="eastAsia"/>
                <w:sz w:val="18"/>
                <w:szCs w:val="18"/>
              </w:rPr>
              <w:t>いだ</w:t>
            </w:r>
            <w:r w:rsidRPr="005B358D">
              <w:rPr>
                <w:rFonts w:ascii="ＭＳ ゴシック" w:eastAsia="ＭＳ ゴシック" w:hAnsi="ＭＳ ゴシック" w:cs="ＭＳ 明朝"/>
                <w:sz w:val="18"/>
                <w:szCs w:val="18"/>
              </w:rPr>
              <w:t>す。</w:t>
            </w:r>
          </w:p>
          <w:p w14:paraId="02789D24" w14:textId="77777777" w:rsidR="004F209C" w:rsidRPr="005B358D" w:rsidRDefault="004F209C" w:rsidP="00185574">
            <w:pPr>
              <w:spacing w:line="276" w:lineRule="auto"/>
              <w:ind w:leftChars="77" w:left="349" w:hanging="164"/>
              <w:rPr>
                <w:rFonts w:ascii="ＭＳ ゴシック" w:eastAsia="ＭＳ ゴシック" w:hAnsi="ＭＳ ゴシック" w:cs="ＭＳ ゴシック"/>
                <w:sz w:val="18"/>
                <w:szCs w:val="18"/>
              </w:rPr>
            </w:pPr>
            <w:r w:rsidRPr="005B358D">
              <w:rPr>
                <w:rFonts w:ascii="ＭＳ ゴシック" w:eastAsia="ＭＳ ゴシック" w:hAnsi="ＭＳ ゴシック" w:cs="ＭＳ ゴシック"/>
                <w:sz w:val="18"/>
                <w:szCs w:val="18"/>
              </w:rPr>
              <w:t>ま：</w:t>
            </w:r>
            <w:r w:rsidRPr="005B358D">
              <w:rPr>
                <w:rFonts w:ascii="ＭＳ ゴシック" w:eastAsia="ＭＳ ゴシック" w:hAnsi="ＭＳ ゴシック" w:cs="ＭＳ 明朝" w:hint="eastAsia"/>
                <w:sz w:val="18"/>
                <w:szCs w:val="18"/>
              </w:rPr>
              <w:t>異なる時間で行った仕事は，仕事率によって比較できる。</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68310DB2"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r w:rsidRPr="005B358D">
              <w:rPr>
                <w:rFonts w:ascii="ＭＳ ゴシック" w:eastAsia="ＭＳ ゴシック" w:hAnsi="ＭＳ ゴシック" w:cs="Calibri" w:hint="eastAsia"/>
                <w:sz w:val="18"/>
                <w:szCs w:val="18"/>
              </w:rPr>
              <w:t>知</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3CE75888"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r w:rsidRPr="005B358D">
              <w:rPr>
                <w:rFonts w:ascii="ＭＳ ゴシック" w:eastAsia="ＭＳ ゴシック" w:hAnsi="ＭＳ ゴシック" w:hint="eastAsia"/>
                <w:sz w:val="18"/>
                <w:szCs w:val="18"/>
              </w:rPr>
              <w:t>◯</w:t>
            </w:r>
          </w:p>
        </w:tc>
        <w:tc>
          <w:tcPr>
            <w:tcW w:w="1703" w:type="pct"/>
            <w:tcBorders>
              <w:left w:val="single" w:sz="4" w:space="0" w:color="auto"/>
              <w:bottom w:val="single" w:sz="4" w:space="0" w:color="auto"/>
            </w:tcBorders>
            <w:shd w:val="clear" w:color="auto" w:fill="auto"/>
            <w:vAlign w:val="center"/>
          </w:tcPr>
          <w:p w14:paraId="123C3559" w14:textId="49BA5DF7" w:rsidR="004F209C" w:rsidRPr="005B358D" w:rsidRDefault="00420ABA" w:rsidP="00185574">
            <w:pPr>
              <w:spacing w:line="276" w:lineRule="auto"/>
              <w:rPr>
                <w:rFonts w:ascii="ＭＳ ゴシック" w:eastAsia="ＭＳ ゴシック" w:hAnsi="ＭＳ ゴシック"/>
                <w:b/>
                <w:sz w:val="18"/>
                <w:szCs w:val="18"/>
              </w:rPr>
            </w:pPr>
            <w:r w:rsidRPr="005B358D">
              <w:rPr>
                <w:rFonts w:ascii="ＭＳ ゴシック" w:eastAsia="ＭＳ ゴシック" w:hAnsi="ＭＳ ゴシック" w:hint="eastAsia"/>
                <w:sz w:val="18"/>
                <w:szCs w:val="18"/>
              </w:rPr>
              <w:t>B</w:t>
            </w:r>
            <w:r w:rsidR="004F209C" w:rsidRPr="005B358D">
              <w:rPr>
                <w:rFonts w:ascii="ＭＳ ゴシック" w:eastAsia="ＭＳ ゴシック" w:hAnsi="ＭＳ ゴシック" w:hint="eastAsia"/>
                <w:b/>
                <w:sz w:val="18"/>
                <w:szCs w:val="18"/>
              </w:rPr>
              <w:t>知識・技能</w:t>
            </w:r>
          </w:p>
          <w:p w14:paraId="2AD745F0" w14:textId="306AB564"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身のまわりの現象を仕事の原理を活用して理解</w:t>
            </w:r>
            <w:r w:rsidR="00687630" w:rsidRPr="005B358D">
              <w:rPr>
                <w:rFonts w:ascii="ＭＳ ゴシック" w:eastAsia="ＭＳ ゴシック" w:hAnsi="ＭＳ ゴシック" w:hint="eastAsia"/>
                <w:sz w:val="18"/>
                <w:szCs w:val="18"/>
              </w:rPr>
              <w:t>している</w:t>
            </w:r>
            <w:r w:rsidRPr="005B358D">
              <w:rPr>
                <w:rFonts w:ascii="ＭＳ ゴシック" w:eastAsia="ＭＳ ゴシック" w:hAnsi="ＭＳ ゴシック" w:hint="eastAsia"/>
                <w:sz w:val="18"/>
                <w:szCs w:val="18"/>
              </w:rPr>
              <w:t>。</w:t>
            </w:r>
            <w:r w:rsidR="006A4C34" w:rsidRPr="005B358D">
              <w:rPr>
                <w:rFonts w:ascii="ＭＳ ゴシック" w:eastAsia="ＭＳ ゴシック" w:hAnsi="ＭＳ ゴシック" w:hint="eastAsia"/>
                <w:sz w:val="18"/>
                <w:szCs w:val="18"/>
              </w:rPr>
              <w:t>また、仕事率を計算して，異なる時間で行った仕事の比較ができ</w:t>
            </w:r>
            <w:r w:rsidR="007B29E5" w:rsidRPr="005B358D">
              <w:rPr>
                <w:rFonts w:ascii="ＭＳ ゴシック" w:eastAsia="ＭＳ ゴシック" w:hAnsi="ＭＳ ゴシック" w:hint="eastAsia"/>
                <w:sz w:val="18"/>
                <w:szCs w:val="18"/>
              </w:rPr>
              <w:t>ている</w:t>
            </w:r>
            <w:r w:rsidR="006A4C34" w:rsidRPr="005B358D">
              <w:rPr>
                <w:rFonts w:ascii="ＭＳ ゴシック" w:eastAsia="ＭＳ ゴシック" w:hAnsi="ＭＳ ゴシック" w:hint="eastAsia"/>
                <w:sz w:val="18"/>
                <w:szCs w:val="18"/>
              </w:rPr>
              <w:t>。</w:t>
            </w:r>
          </w:p>
          <w:p w14:paraId="1FA2E148"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sz w:val="18"/>
                <w:szCs w:val="18"/>
              </w:rPr>
              <w:t>【</w:t>
            </w:r>
            <w:r w:rsidRPr="005B358D">
              <w:rPr>
                <w:rFonts w:ascii="ＭＳ ゴシック" w:eastAsia="ＭＳ ゴシック" w:hAnsi="ＭＳ ゴシック" w:hint="eastAsia"/>
                <w:sz w:val="18"/>
                <w:szCs w:val="18"/>
              </w:rPr>
              <w:t>記述分析</w:t>
            </w:r>
            <w:r w:rsidRPr="005B358D">
              <w:rPr>
                <w:rFonts w:ascii="ＭＳ ゴシック" w:eastAsia="ＭＳ ゴシック" w:hAnsi="ＭＳ ゴシック"/>
                <w:sz w:val="18"/>
                <w:szCs w:val="18"/>
              </w:rPr>
              <w:t>】</w:t>
            </w:r>
          </w:p>
        </w:tc>
      </w:tr>
      <w:tr w:rsidR="00687630" w:rsidRPr="005B358D" w14:paraId="3BFED8D9" w14:textId="77777777" w:rsidTr="009378A0">
        <w:trPr>
          <w:trHeight w:val="603"/>
        </w:trPr>
        <w:tc>
          <w:tcPr>
            <w:tcW w:w="575" w:type="pct"/>
            <w:vMerge/>
            <w:shd w:val="clear" w:color="auto" w:fill="auto"/>
            <w:vAlign w:val="center"/>
          </w:tcPr>
          <w:p w14:paraId="65100C76"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33BAFBB6" w14:textId="77777777" w:rsidR="004F209C" w:rsidRPr="005B358D" w:rsidRDefault="004F209C" w:rsidP="00185574">
            <w:pPr>
              <w:spacing w:line="276" w:lineRule="auto"/>
              <w:ind w:leftChars="77" w:left="349" w:hanging="164"/>
              <w:rPr>
                <w:rFonts w:ascii="ＭＳ ゴシック" w:eastAsia="ＭＳ ゴシック" w:hAnsi="ＭＳ ゴシック" w:cs="ＭＳ ゴシック"/>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27573DB9"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58E7BC6B" w14:textId="77777777" w:rsidR="004F209C" w:rsidRPr="005B358D" w:rsidRDefault="004F209C" w:rsidP="00185574">
            <w:pPr>
              <w:spacing w:line="276" w:lineRule="auto"/>
              <w:jc w:val="center"/>
              <w:rPr>
                <w:rFonts w:ascii="ＭＳ ゴシック" w:eastAsia="ＭＳ ゴシック" w:hAnsi="ＭＳ ゴシック"/>
                <w:sz w:val="18"/>
                <w:szCs w:val="18"/>
              </w:rPr>
            </w:pPr>
          </w:p>
        </w:tc>
        <w:tc>
          <w:tcPr>
            <w:tcW w:w="1703" w:type="pct"/>
            <w:tcBorders>
              <w:top w:val="single" w:sz="4" w:space="0" w:color="auto"/>
              <w:left w:val="single" w:sz="4" w:space="0" w:color="auto"/>
              <w:bottom w:val="single" w:sz="4" w:space="0" w:color="auto"/>
            </w:tcBorders>
            <w:shd w:val="clear" w:color="auto" w:fill="auto"/>
            <w:vAlign w:val="center"/>
          </w:tcPr>
          <w:p w14:paraId="4D344962"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A</w:t>
            </w:r>
          </w:p>
          <w:p w14:paraId="69F01FBF"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物体の動きと仕事・仕事率の公式を関連づけて表現している。</w:t>
            </w:r>
          </w:p>
        </w:tc>
      </w:tr>
      <w:tr w:rsidR="00687630" w:rsidRPr="005B358D" w14:paraId="4A4F8CCA" w14:textId="77777777" w:rsidTr="009378A0">
        <w:trPr>
          <w:trHeight w:val="636"/>
        </w:trPr>
        <w:tc>
          <w:tcPr>
            <w:tcW w:w="575" w:type="pct"/>
            <w:vMerge/>
            <w:shd w:val="clear" w:color="auto" w:fill="auto"/>
            <w:vAlign w:val="center"/>
          </w:tcPr>
          <w:p w14:paraId="3AD1DD57"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20252AA6" w14:textId="77777777" w:rsidR="004F209C" w:rsidRPr="005B358D" w:rsidRDefault="004F209C" w:rsidP="00185574">
            <w:pPr>
              <w:spacing w:line="276" w:lineRule="auto"/>
              <w:ind w:leftChars="77" w:left="349" w:hanging="164"/>
              <w:rPr>
                <w:rFonts w:ascii="ＭＳ ゴシック" w:eastAsia="ＭＳ ゴシック" w:hAnsi="ＭＳ ゴシック" w:cs="ＭＳ ゴシック"/>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4CE1E630"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1148AF02" w14:textId="77777777" w:rsidR="004F209C" w:rsidRPr="005B358D" w:rsidRDefault="004F209C" w:rsidP="00185574">
            <w:pPr>
              <w:spacing w:line="276" w:lineRule="auto"/>
              <w:jc w:val="center"/>
              <w:rPr>
                <w:rFonts w:ascii="ＭＳ ゴシック" w:eastAsia="ＭＳ ゴシック" w:hAnsi="ＭＳ ゴシック"/>
                <w:sz w:val="18"/>
                <w:szCs w:val="18"/>
              </w:rPr>
            </w:pPr>
          </w:p>
        </w:tc>
        <w:tc>
          <w:tcPr>
            <w:tcW w:w="1703" w:type="pct"/>
            <w:tcBorders>
              <w:top w:val="single" w:sz="4" w:space="0" w:color="auto"/>
              <w:left w:val="single" w:sz="4" w:space="0" w:color="auto"/>
            </w:tcBorders>
            <w:shd w:val="clear" w:color="auto" w:fill="auto"/>
            <w:vAlign w:val="center"/>
          </w:tcPr>
          <w:p w14:paraId="2C6EA4F6"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支援</w:t>
            </w:r>
          </w:p>
          <w:p w14:paraId="2BBB44EA"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理解の不十分な箇所を指摘し，まとめ直すようにうながす。</w:t>
            </w:r>
          </w:p>
        </w:tc>
      </w:tr>
      <w:tr w:rsidR="00687630" w:rsidRPr="005B358D" w14:paraId="1E51E66F" w14:textId="77777777" w:rsidTr="009378A0">
        <w:trPr>
          <w:trHeight w:val="1300"/>
        </w:trPr>
        <w:tc>
          <w:tcPr>
            <w:tcW w:w="575" w:type="pct"/>
            <w:vMerge w:val="restart"/>
            <w:shd w:val="clear" w:color="auto" w:fill="auto"/>
            <w:vAlign w:val="center"/>
          </w:tcPr>
          <w:p w14:paraId="68D8FBAB" w14:textId="5890647B" w:rsidR="004F209C" w:rsidRPr="005B358D" w:rsidRDefault="009378A0"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hint="eastAsia"/>
                <w:sz w:val="18"/>
                <w:szCs w:val="18"/>
              </w:rPr>
              <w:t>５</w:t>
            </w:r>
          </w:p>
          <w:p w14:paraId="673BCA9A" w14:textId="24E72239"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(教科書p.</w:t>
            </w:r>
            <w:r w:rsidR="009378A0" w:rsidRPr="005B358D">
              <w:rPr>
                <w:rFonts w:ascii="ＭＳ ゴシック" w:eastAsia="ＭＳ ゴシック" w:hAnsi="ＭＳ ゴシック" w:cs="ＭＳ 明朝"/>
                <w:sz w:val="18"/>
                <w:szCs w:val="18"/>
              </w:rPr>
              <w:t>48</w:t>
            </w:r>
            <w:r w:rsidRPr="005B358D">
              <w:rPr>
                <w:rFonts w:ascii="ＭＳ ゴシック" w:eastAsia="ＭＳ ゴシック" w:hAnsi="ＭＳ ゴシック" w:cs="ＭＳ 明朝"/>
                <w:sz w:val="18"/>
                <w:szCs w:val="18"/>
              </w:rPr>
              <w:t>）</w:t>
            </w:r>
          </w:p>
        </w:tc>
        <w:tc>
          <w:tcPr>
            <w:tcW w:w="2262" w:type="pct"/>
            <w:vMerge w:val="restart"/>
            <w:tcBorders>
              <w:right w:val="single" w:sz="4" w:space="0" w:color="auto"/>
            </w:tcBorders>
            <w:shd w:val="clear" w:color="auto" w:fill="auto"/>
            <w:vAlign w:val="center"/>
          </w:tcPr>
          <w:p w14:paraId="7BD85CF8" w14:textId="4D5EA5AA" w:rsidR="004F209C" w:rsidRPr="005B358D" w:rsidRDefault="004F209C" w:rsidP="00185574">
            <w:pPr>
              <w:spacing w:line="276" w:lineRule="auto"/>
              <w:ind w:leftChars="77" w:left="349"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導</w:t>
            </w:r>
            <w:r w:rsidRPr="005B358D">
              <w:rPr>
                <w:rFonts w:ascii="ＭＳ ゴシック" w:eastAsia="ＭＳ ゴシック" w:hAnsi="ＭＳ ゴシック" w:cs="ＭＳ 明朝"/>
                <w:sz w:val="18"/>
                <w:szCs w:val="18"/>
              </w:rPr>
              <w:t>：これまで日常</w:t>
            </w:r>
            <w:r w:rsidR="006A4C34" w:rsidRPr="005B358D">
              <w:rPr>
                <w:rFonts w:ascii="ＭＳ ゴシック" w:eastAsia="ＭＳ ゴシック" w:hAnsi="ＭＳ ゴシック" w:cs="ＭＳ 明朝" w:hint="eastAsia"/>
                <w:sz w:val="18"/>
                <w:szCs w:val="18"/>
              </w:rPr>
              <w:t>的に</w:t>
            </w:r>
            <w:r w:rsidRPr="005B358D">
              <w:rPr>
                <w:rFonts w:ascii="ＭＳ ゴシック" w:eastAsia="ＭＳ ゴシック" w:hAnsi="ＭＳ ゴシック" w:cs="ＭＳ 明朝"/>
                <w:sz w:val="18"/>
                <w:szCs w:val="18"/>
              </w:rPr>
              <w:t>使ってきた</w:t>
            </w:r>
            <w:r w:rsidR="006A4C34" w:rsidRPr="005B358D">
              <w:rPr>
                <w:rFonts w:ascii="ＭＳ ゴシック" w:eastAsia="ＭＳ ゴシック" w:hAnsi="ＭＳ ゴシック" w:cs="ＭＳ 明朝" w:hint="eastAsia"/>
                <w:sz w:val="18"/>
                <w:szCs w:val="18"/>
              </w:rPr>
              <w:t>「</w:t>
            </w:r>
            <w:r w:rsidRPr="005B358D">
              <w:rPr>
                <w:rFonts w:ascii="ＭＳ ゴシック" w:eastAsia="ＭＳ ゴシック" w:hAnsi="ＭＳ ゴシック" w:cs="ＭＳ 明朝"/>
                <w:sz w:val="18"/>
                <w:szCs w:val="18"/>
              </w:rPr>
              <w:t>エネルギー</w:t>
            </w:r>
            <w:r w:rsidR="006A4C34" w:rsidRPr="005B358D">
              <w:rPr>
                <w:rFonts w:ascii="ＭＳ ゴシック" w:eastAsia="ＭＳ ゴシック" w:hAnsi="ＭＳ ゴシック" w:cs="ＭＳ 明朝" w:hint="eastAsia"/>
                <w:sz w:val="18"/>
                <w:szCs w:val="18"/>
              </w:rPr>
              <w:t>」</w:t>
            </w:r>
            <w:r w:rsidR="007B29E5" w:rsidRPr="005B358D">
              <w:rPr>
                <w:rFonts w:ascii="ＭＳ ゴシック" w:eastAsia="ＭＳ ゴシック" w:hAnsi="ＭＳ ゴシック" w:cs="ＭＳ 明朝" w:hint="eastAsia"/>
                <w:sz w:val="18"/>
                <w:szCs w:val="18"/>
              </w:rPr>
              <w:t>という言葉</w:t>
            </w:r>
            <w:r w:rsidRPr="005B358D">
              <w:rPr>
                <w:rFonts w:ascii="ＭＳ ゴシック" w:eastAsia="ＭＳ ゴシック" w:hAnsi="ＭＳ ゴシック" w:cs="ＭＳ 明朝"/>
                <w:sz w:val="18"/>
                <w:szCs w:val="18"/>
              </w:rPr>
              <w:t>の定義を確認する</w:t>
            </w:r>
            <w:r w:rsidRPr="005B358D">
              <w:rPr>
                <w:rFonts w:ascii="ＭＳ ゴシック" w:eastAsia="ＭＳ ゴシック" w:hAnsi="ＭＳ ゴシック" w:cs="ＭＳ 明朝" w:hint="eastAsia"/>
                <w:sz w:val="18"/>
                <w:szCs w:val="18"/>
              </w:rPr>
              <w:t>ような</w:t>
            </w:r>
            <w:r w:rsidRPr="005B358D">
              <w:rPr>
                <w:rFonts w:ascii="ＭＳ ゴシック" w:eastAsia="ＭＳ ゴシック" w:hAnsi="ＭＳ ゴシック" w:cs="ＭＳ 明朝"/>
                <w:sz w:val="18"/>
                <w:szCs w:val="18"/>
              </w:rPr>
              <w:t>問いかけ</w:t>
            </w:r>
            <w:r w:rsidRPr="005B358D">
              <w:rPr>
                <w:rFonts w:ascii="ＭＳ ゴシック" w:eastAsia="ＭＳ ゴシック" w:hAnsi="ＭＳ ゴシック" w:cs="ＭＳ 明朝" w:hint="eastAsia"/>
                <w:sz w:val="18"/>
                <w:szCs w:val="18"/>
              </w:rPr>
              <w:t>（</w:t>
            </w:r>
            <w:r w:rsidRPr="005B358D">
              <w:rPr>
                <w:rFonts w:ascii="ＭＳ ゴシック" w:eastAsia="ＭＳ ゴシック" w:hAnsi="ＭＳ ゴシック" w:cs="ＭＳ 明朝"/>
                <w:sz w:val="18"/>
                <w:szCs w:val="18"/>
              </w:rPr>
              <w:t>石はエネルギーを</w:t>
            </w:r>
            <w:r w:rsidRPr="005B358D">
              <w:rPr>
                <w:rFonts w:ascii="ＭＳ ゴシック" w:eastAsia="ＭＳ ゴシック" w:hAnsi="ＭＳ ゴシック" w:cs="ＭＳ 明朝" w:hint="eastAsia"/>
                <w:sz w:val="18"/>
                <w:szCs w:val="18"/>
              </w:rPr>
              <w:t>も</w:t>
            </w:r>
            <w:r w:rsidRPr="005B358D">
              <w:rPr>
                <w:rFonts w:ascii="ＭＳ ゴシック" w:eastAsia="ＭＳ ゴシック" w:hAnsi="ＭＳ ゴシック" w:cs="ＭＳ 明朝"/>
                <w:sz w:val="18"/>
                <w:szCs w:val="18"/>
              </w:rPr>
              <w:t>っていると</w:t>
            </w:r>
            <w:r w:rsidR="006A4C34" w:rsidRPr="005B358D">
              <w:rPr>
                <w:rFonts w:ascii="ＭＳ ゴシック" w:eastAsia="ＭＳ ゴシック" w:hAnsi="ＭＳ ゴシック" w:cs="ＭＳ 明朝" w:hint="eastAsia"/>
                <w:sz w:val="18"/>
                <w:szCs w:val="18"/>
              </w:rPr>
              <w:t>い</w:t>
            </w:r>
            <w:r w:rsidRPr="005B358D">
              <w:rPr>
                <w:rFonts w:ascii="ＭＳ ゴシック" w:eastAsia="ＭＳ ゴシック" w:hAnsi="ＭＳ ゴシック" w:cs="ＭＳ 明朝"/>
                <w:sz w:val="18"/>
                <w:szCs w:val="18"/>
              </w:rPr>
              <w:t>えるか？など</w:t>
            </w:r>
            <w:r w:rsidRPr="005B358D">
              <w:rPr>
                <w:rFonts w:ascii="ＭＳ ゴシック" w:eastAsia="ＭＳ ゴシック" w:hAnsi="ＭＳ ゴシック" w:cs="ＭＳ 明朝" w:hint="eastAsia"/>
                <w:sz w:val="18"/>
                <w:szCs w:val="18"/>
              </w:rPr>
              <w:t>）</w:t>
            </w:r>
            <w:r w:rsidRPr="005B358D">
              <w:rPr>
                <w:rFonts w:ascii="ＭＳ ゴシック" w:eastAsia="ＭＳ ゴシック" w:hAnsi="ＭＳ ゴシック" w:cs="ＭＳ 明朝"/>
                <w:sz w:val="18"/>
                <w:szCs w:val="18"/>
              </w:rPr>
              <w:t>を</w:t>
            </w:r>
            <w:r w:rsidRPr="005B358D">
              <w:rPr>
                <w:rFonts w:ascii="ＭＳ ゴシック" w:eastAsia="ＭＳ ゴシック" w:hAnsi="ＭＳ ゴシック" w:cs="ＭＳ 明朝" w:hint="eastAsia"/>
                <w:sz w:val="18"/>
                <w:szCs w:val="18"/>
              </w:rPr>
              <w:t>行って</w:t>
            </w:r>
            <w:r w:rsidRPr="005B358D">
              <w:rPr>
                <w:rFonts w:ascii="ＭＳ ゴシック" w:eastAsia="ＭＳ ゴシック" w:hAnsi="ＭＳ ゴシック" w:hint="eastAsia"/>
                <w:sz w:val="18"/>
                <w:szCs w:val="18"/>
              </w:rPr>
              <w:t>問題を</w:t>
            </w:r>
            <w:r w:rsidRPr="005B358D">
              <w:rPr>
                <w:rFonts w:ascii="ＭＳ ゴシック" w:eastAsia="ＭＳ ゴシック" w:hAnsi="ＭＳ ゴシック"/>
                <w:sz w:val="18"/>
                <w:szCs w:val="18"/>
              </w:rPr>
              <w:t>見いだし，課題につなげる</w:t>
            </w:r>
            <w:r w:rsidRPr="005B358D">
              <w:rPr>
                <w:rFonts w:ascii="ＭＳ ゴシック" w:eastAsia="ＭＳ ゴシック" w:hAnsi="ＭＳ ゴシック" w:hint="eastAsia"/>
                <w:sz w:val="18"/>
                <w:szCs w:val="18"/>
              </w:rPr>
              <w:t>。</w:t>
            </w:r>
          </w:p>
          <w:p w14:paraId="36738CEE" w14:textId="77777777" w:rsidR="004F209C" w:rsidRPr="005B358D" w:rsidRDefault="004F209C" w:rsidP="00185574">
            <w:pPr>
              <w:spacing w:line="276" w:lineRule="auto"/>
              <w:ind w:leftChars="77" w:left="349"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課：</w:t>
            </w:r>
            <w:r w:rsidRPr="005B358D">
              <w:rPr>
                <w:rFonts w:ascii="ＭＳ ゴシック" w:eastAsia="ＭＳ ゴシック" w:hAnsi="ＭＳ ゴシック" w:cs="ＭＳ 明朝"/>
                <w:sz w:val="18"/>
                <w:szCs w:val="18"/>
              </w:rPr>
              <w:t>エネルギーをもっているとは，どういうことか。</w:t>
            </w:r>
          </w:p>
          <w:p w14:paraId="09F2639A" w14:textId="77777777" w:rsidR="004F209C" w:rsidRPr="005B358D" w:rsidRDefault="004F209C" w:rsidP="00185574">
            <w:pPr>
              <w:spacing w:line="276" w:lineRule="auto"/>
              <w:ind w:leftChars="77" w:left="349"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展</w:t>
            </w:r>
            <w:r w:rsidRPr="005B358D">
              <w:rPr>
                <w:rFonts w:ascii="ＭＳ ゴシック" w:eastAsia="ＭＳ ゴシック" w:hAnsi="ＭＳ ゴシック" w:cs="ＭＳ 明朝"/>
                <w:sz w:val="18"/>
                <w:szCs w:val="18"/>
              </w:rPr>
              <w:t>：</w:t>
            </w:r>
            <w:r w:rsidRPr="005B358D">
              <w:rPr>
                <w:rFonts w:ascii="ＭＳ ゴシック" w:eastAsia="ＭＳ ゴシック" w:hAnsi="ＭＳ ゴシック" w:cs="ＭＳ 明朝" w:hint="eastAsia"/>
                <w:sz w:val="18"/>
                <w:szCs w:val="18"/>
              </w:rPr>
              <w:t>日常</w:t>
            </w:r>
            <w:r w:rsidRPr="005B358D">
              <w:rPr>
                <w:rFonts w:ascii="ＭＳ ゴシック" w:eastAsia="ＭＳ ゴシック" w:hAnsi="ＭＳ ゴシック" w:cs="ＭＳ 明朝"/>
                <w:sz w:val="18"/>
                <w:szCs w:val="18"/>
              </w:rPr>
              <w:t>の例を</w:t>
            </w:r>
            <w:r w:rsidRPr="005B358D">
              <w:rPr>
                <w:rFonts w:ascii="ＭＳ ゴシック" w:eastAsia="ＭＳ ゴシック" w:hAnsi="ＭＳ ゴシック" w:cs="ＭＳ 明朝" w:hint="eastAsia"/>
                <w:sz w:val="18"/>
                <w:szCs w:val="18"/>
              </w:rPr>
              <w:t>あげて</w:t>
            </w:r>
            <w:r w:rsidRPr="005B358D">
              <w:rPr>
                <w:rFonts w:ascii="ＭＳ ゴシック" w:eastAsia="ＭＳ ゴシック" w:hAnsi="ＭＳ ゴシック" w:cs="ＭＳ 明朝"/>
                <w:sz w:val="18"/>
                <w:szCs w:val="18"/>
              </w:rPr>
              <w:t>，</w:t>
            </w:r>
            <w:r w:rsidRPr="005B358D">
              <w:rPr>
                <w:rFonts w:ascii="ＭＳ ゴシック" w:eastAsia="ＭＳ ゴシック" w:hAnsi="ＭＳ ゴシック" w:cs="ＭＳ 明朝" w:hint="eastAsia"/>
                <w:sz w:val="18"/>
                <w:szCs w:val="18"/>
              </w:rPr>
              <w:t>ほか</w:t>
            </w:r>
            <w:r w:rsidRPr="005B358D">
              <w:rPr>
                <w:rFonts w:ascii="ＭＳ ゴシック" w:eastAsia="ＭＳ ゴシック" w:hAnsi="ＭＳ ゴシック" w:cs="ＭＳ 明朝"/>
                <w:sz w:val="18"/>
                <w:szCs w:val="18"/>
              </w:rPr>
              <w:t>の物体に仕事をすることができるという点に注目しながら，位置エネルギーと運動エネルギーを理解する。</w:t>
            </w:r>
          </w:p>
          <w:p w14:paraId="32E3B5F5" w14:textId="77777777" w:rsidR="004F209C" w:rsidRPr="005B358D" w:rsidRDefault="004F209C" w:rsidP="00185574">
            <w:pPr>
              <w:spacing w:line="276" w:lineRule="auto"/>
              <w:ind w:leftChars="77" w:left="349" w:hanging="164"/>
              <w:rPr>
                <w:rFonts w:ascii="ＭＳ ゴシック" w:eastAsia="ＭＳ ゴシック" w:hAnsi="ＭＳ ゴシック" w:cs="ＭＳ ゴシック"/>
                <w:sz w:val="18"/>
                <w:szCs w:val="18"/>
              </w:rPr>
            </w:pPr>
            <w:r w:rsidRPr="005B358D">
              <w:rPr>
                <w:rFonts w:ascii="ＭＳ ゴシック" w:eastAsia="ＭＳ ゴシック" w:hAnsi="ＭＳ ゴシック" w:cs="ＭＳ ゴシック"/>
                <w:sz w:val="18"/>
                <w:szCs w:val="18"/>
              </w:rPr>
              <w:t>ま：</w:t>
            </w:r>
            <w:r w:rsidRPr="005B358D">
              <w:rPr>
                <w:rFonts w:ascii="ＭＳ ゴシック" w:eastAsia="ＭＳ ゴシック" w:hAnsi="ＭＳ ゴシック" w:cs="ＭＳ 明朝" w:hint="eastAsia"/>
                <w:sz w:val="18"/>
                <w:szCs w:val="18"/>
              </w:rPr>
              <w:t>エネルギーをもっているとは，「ほかの物体に仕事をすることができる状態にある」ということである。</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64C83585"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r w:rsidRPr="005B358D">
              <w:rPr>
                <w:rFonts w:ascii="ＭＳ ゴシック" w:eastAsia="ＭＳ ゴシック" w:hAnsi="ＭＳ ゴシック" w:cs="Calibri" w:hint="eastAsia"/>
                <w:sz w:val="18"/>
                <w:szCs w:val="18"/>
              </w:rPr>
              <w:t>知</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6FBA0E06"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r w:rsidRPr="005B358D">
              <w:rPr>
                <w:rFonts w:ascii="ＭＳ ゴシック" w:eastAsia="ＭＳ ゴシック" w:hAnsi="ＭＳ ゴシック" w:cs="ＭＳ 明朝" w:hint="eastAsia"/>
                <w:sz w:val="18"/>
                <w:szCs w:val="18"/>
              </w:rPr>
              <w:t>−</w:t>
            </w:r>
          </w:p>
        </w:tc>
        <w:tc>
          <w:tcPr>
            <w:tcW w:w="1703" w:type="pct"/>
            <w:tcBorders>
              <w:left w:val="single" w:sz="4" w:space="0" w:color="auto"/>
              <w:bottom w:val="single" w:sz="4" w:space="0" w:color="auto"/>
            </w:tcBorders>
            <w:shd w:val="clear" w:color="auto" w:fill="auto"/>
            <w:vAlign w:val="center"/>
          </w:tcPr>
          <w:p w14:paraId="4FB8ECCC" w14:textId="0DB3B988" w:rsidR="004F209C" w:rsidRPr="005B358D" w:rsidRDefault="00420ABA"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B</w:t>
            </w:r>
            <w:r w:rsidR="004F209C" w:rsidRPr="005B358D">
              <w:rPr>
                <w:rFonts w:ascii="ＭＳ ゴシック" w:eastAsia="ＭＳ ゴシック" w:hAnsi="ＭＳ ゴシック" w:hint="eastAsia"/>
                <w:b/>
                <w:sz w:val="18"/>
                <w:szCs w:val="18"/>
              </w:rPr>
              <w:t>知識・技能</w:t>
            </w:r>
          </w:p>
          <w:p w14:paraId="04612841" w14:textId="42A2E061"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位置エネルギー，運動エネルギーについて</w:t>
            </w:r>
            <w:r w:rsidR="00687630" w:rsidRPr="005B358D">
              <w:rPr>
                <w:rFonts w:ascii="ＭＳ ゴシック" w:eastAsia="ＭＳ ゴシック" w:hAnsi="ＭＳ ゴシック" w:hint="eastAsia"/>
                <w:sz w:val="18"/>
                <w:szCs w:val="18"/>
              </w:rPr>
              <w:t>理解している</w:t>
            </w:r>
            <w:r w:rsidRPr="005B358D">
              <w:rPr>
                <w:rFonts w:ascii="ＭＳ ゴシック" w:eastAsia="ＭＳ ゴシック" w:hAnsi="ＭＳ ゴシック" w:hint="eastAsia"/>
                <w:sz w:val="18"/>
                <w:szCs w:val="18"/>
              </w:rPr>
              <w:t>。</w:t>
            </w:r>
          </w:p>
        </w:tc>
      </w:tr>
      <w:tr w:rsidR="00687630" w:rsidRPr="005B358D" w14:paraId="5AC88370" w14:textId="77777777" w:rsidTr="009378A0">
        <w:trPr>
          <w:trHeight w:val="569"/>
        </w:trPr>
        <w:tc>
          <w:tcPr>
            <w:tcW w:w="575" w:type="pct"/>
            <w:vMerge/>
            <w:shd w:val="clear" w:color="auto" w:fill="auto"/>
            <w:vAlign w:val="center"/>
          </w:tcPr>
          <w:p w14:paraId="4701F93B"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31C31C29" w14:textId="77777777" w:rsidR="004F209C" w:rsidRPr="005B358D" w:rsidRDefault="004F209C" w:rsidP="00185574">
            <w:pPr>
              <w:spacing w:line="276" w:lineRule="auto"/>
              <w:ind w:leftChars="77" w:left="349" w:hanging="164"/>
              <w:rPr>
                <w:rFonts w:ascii="ＭＳ ゴシック" w:eastAsia="ＭＳ ゴシック" w:hAnsi="ＭＳ ゴシック" w:cs="ＭＳ ゴシック"/>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251C0E90"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40677098"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1703" w:type="pct"/>
            <w:tcBorders>
              <w:top w:val="single" w:sz="4" w:space="0" w:color="auto"/>
              <w:left w:val="single" w:sz="4" w:space="0" w:color="auto"/>
              <w:bottom w:val="single" w:sz="4" w:space="0" w:color="auto"/>
            </w:tcBorders>
            <w:shd w:val="clear" w:color="auto" w:fill="auto"/>
            <w:vAlign w:val="center"/>
          </w:tcPr>
          <w:p w14:paraId="5B575F98"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A</w:t>
            </w:r>
          </w:p>
          <w:p w14:paraId="41FB2508" w14:textId="358F1253" w:rsidR="004F209C" w:rsidRPr="005B358D" w:rsidRDefault="00BF2694"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エネルギーの定義</w:t>
            </w:r>
            <w:r w:rsidR="004F209C" w:rsidRPr="005B358D">
              <w:rPr>
                <w:rFonts w:ascii="ＭＳ ゴシック" w:eastAsia="ＭＳ ゴシック" w:hAnsi="ＭＳ ゴシック" w:hint="eastAsia"/>
                <w:sz w:val="18"/>
                <w:szCs w:val="18"/>
              </w:rPr>
              <w:t>を</w:t>
            </w:r>
            <w:r w:rsidRPr="005B358D">
              <w:rPr>
                <w:rFonts w:ascii="ＭＳ ゴシック" w:eastAsia="ＭＳ ゴシック" w:hAnsi="ＭＳ ゴシック" w:hint="eastAsia"/>
                <w:sz w:val="18"/>
                <w:szCs w:val="18"/>
              </w:rPr>
              <w:t>仕事の可否</w:t>
            </w:r>
            <w:r w:rsidR="004F209C" w:rsidRPr="005B358D">
              <w:rPr>
                <w:rFonts w:ascii="ＭＳ ゴシック" w:eastAsia="ＭＳ ゴシック" w:hAnsi="ＭＳ ゴシック" w:hint="eastAsia"/>
                <w:sz w:val="18"/>
                <w:szCs w:val="18"/>
              </w:rPr>
              <w:t>という見方で理解している。</w:t>
            </w:r>
          </w:p>
        </w:tc>
      </w:tr>
      <w:tr w:rsidR="00687630" w:rsidRPr="005B358D" w14:paraId="6A57C53A" w14:textId="77777777" w:rsidTr="009378A0">
        <w:trPr>
          <w:trHeight w:val="569"/>
        </w:trPr>
        <w:tc>
          <w:tcPr>
            <w:tcW w:w="575" w:type="pct"/>
            <w:vMerge/>
            <w:shd w:val="clear" w:color="auto" w:fill="auto"/>
            <w:vAlign w:val="center"/>
          </w:tcPr>
          <w:p w14:paraId="5967503B"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6B7DBA87" w14:textId="77777777" w:rsidR="004F209C" w:rsidRPr="005B358D" w:rsidRDefault="004F209C" w:rsidP="00185574">
            <w:pPr>
              <w:spacing w:line="276" w:lineRule="auto"/>
              <w:ind w:leftChars="77" w:left="349" w:hanging="164"/>
              <w:rPr>
                <w:rFonts w:ascii="ＭＳ ゴシック" w:eastAsia="ＭＳ ゴシック" w:hAnsi="ＭＳ ゴシック" w:cs="ＭＳ ゴシック"/>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5169B7BD"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5FBAC0AC"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1703" w:type="pct"/>
            <w:tcBorders>
              <w:top w:val="single" w:sz="4" w:space="0" w:color="auto"/>
              <w:left w:val="single" w:sz="4" w:space="0" w:color="auto"/>
            </w:tcBorders>
            <w:shd w:val="clear" w:color="auto" w:fill="auto"/>
            <w:vAlign w:val="center"/>
          </w:tcPr>
          <w:p w14:paraId="1A7E7FB9"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支援</w:t>
            </w:r>
          </w:p>
          <w:p w14:paraId="01F68BA4"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理解の不十分な箇所を指摘し，まとめ直すようにうながす。</w:t>
            </w:r>
          </w:p>
        </w:tc>
      </w:tr>
      <w:tr w:rsidR="00687630" w:rsidRPr="005B358D" w14:paraId="141CE374" w14:textId="77777777" w:rsidTr="009378A0">
        <w:trPr>
          <w:trHeight w:val="1264"/>
        </w:trPr>
        <w:tc>
          <w:tcPr>
            <w:tcW w:w="575" w:type="pct"/>
            <w:vMerge w:val="restart"/>
            <w:shd w:val="clear" w:color="auto" w:fill="auto"/>
            <w:vAlign w:val="center"/>
          </w:tcPr>
          <w:p w14:paraId="44363A2F" w14:textId="3851990A" w:rsidR="004F209C" w:rsidRPr="005B358D" w:rsidRDefault="009378A0"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hint="eastAsia"/>
                <w:sz w:val="18"/>
                <w:szCs w:val="18"/>
              </w:rPr>
              <w:lastRenderedPageBreak/>
              <w:t>６</w:t>
            </w:r>
          </w:p>
          <w:p w14:paraId="6F62EE12" w14:textId="59F16222"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(教科書p.</w:t>
            </w:r>
            <w:r w:rsidR="009378A0" w:rsidRPr="005B358D">
              <w:rPr>
                <w:rFonts w:ascii="ＭＳ ゴシック" w:eastAsia="ＭＳ ゴシック" w:hAnsi="ＭＳ ゴシック" w:cs="ＭＳ 明朝"/>
                <w:sz w:val="18"/>
                <w:szCs w:val="18"/>
              </w:rPr>
              <w:t>49</w:t>
            </w:r>
          </w:p>
          <w:p w14:paraId="41540FF1"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w:t>
            </w:r>
          </w:p>
          <w:p w14:paraId="50F45D80" w14:textId="472B6B7D"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p.</w:t>
            </w:r>
            <w:r w:rsidR="009378A0" w:rsidRPr="005B358D">
              <w:rPr>
                <w:rFonts w:ascii="ＭＳ ゴシック" w:eastAsia="ＭＳ ゴシック" w:hAnsi="ＭＳ ゴシック" w:cs="ＭＳ 明朝"/>
                <w:sz w:val="18"/>
                <w:szCs w:val="18"/>
              </w:rPr>
              <w:t>52</w:t>
            </w:r>
            <w:r w:rsidRPr="005B358D">
              <w:rPr>
                <w:rFonts w:ascii="ＭＳ ゴシック" w:eastAsia="ＭＳ ゴシック" w:hAnsi="ＭＳ ゴシック" w:cs="ＭＳ 明朝"/>
                <w:sz w:val="18"/>
                <w:szCs w:val="18"/>
              </w:rPr>
              <w:t>）</w:t>
            </w:r>
          </w:p>
        </w:tc>
        <w:tc>
          <w:tcPr>
            <w:tcW w:w="2262" w:type="pct"/>
            <w:vMerge w:val="restart"/>
            <w:tcBorders>
              <w:right w:val="single" w:sz="4" w:space="0" w:color="auto"/>
            </w:tcBorders>
            <w:shd w:val="clear" w:color="auto" w:fill="auto"/>
            <w:vAlign w:val="center"/>
          </w:tcPr>
          <w:p w14:paraId="49B3E63E" w14:textId="77777777" w:rsidR="004F209C" w:rsidRPr="005B358D" w:rsidRDefault="004F209C" w:rsidP="00185574">
            <w:pPr>
              <w:spacing w:line="276" w:lineRule="auto"/>
              <w:ind w:leftChars="77" w:left="326" w:hanging="141"/>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導</w:t>
            </w:r>
            <w:r w:rsidRPr="005B358D">
              <w:rPr>
                <w:rFonts w:ascii="ＭＳ ゴシック" w:eastAsia="ＭＳ ゴシック" w:hAnsi="ＭＳ ゴシック" w:cs="ＭＳ 明朝"/>
                <w:sz w:val="18"/>
                <w:szCs w:val="18"/>
              </w:rPr>
              <w:t>：</w:t>
            </w:r>
            <w:r w:rsidRPr="005B358D">
              <w:rPr>
                <w:rFonts w:ascii="ＭＳ ゴシック" w:eastAsia="ＭＳ ゴシック" w:hAnsi="ＭＳ ゴシック" w:hint="eastAsia"/>
                <w:sz w:val="18"/>
                <w:szCs w:val="18"/>
              </w:rPr>
              <w:t>「</w:t>
            </w:r>
            <w:r w:rsidRPr="005B358D">
              <w:rPr>
                <w:rFonts w:ascii="ＭＳ ゴシック" w:eastAsia="ＭＳ ゴシック" w:hAnsi="ＭＳ ゴシック" w:cs="Arial"/>
                <w:sz w:val="18"/>
                <w:szCs w:val="18"/>
              </w:rPr>
              <w:t>気づき</w:t>
            </w:r>
            <w:r w:rsidRPr="005B358D">
              <w:rPr>
                <w:rFonts w:ascii="ＭＳ ゴシック" w:eastAsia="ＭＳ ゴシック" w:hAnsi="ＭＳ ゴシック" w:cs="Arial" w:hint="eastAsia"/>
                <w:sz w:val="18"/>
                <w:szCs w:val="18"/>
              </w:rPr>
              <w:t>」</w:t>
            </w:r>
            <w:r w:rsidRPr="005B358D">
              <w:rPr>
                <w:rFonts w:ascii="ＭＳ ゴシック" w:eastAsia="ＭＳ ゴシック" w:hAnsi="ＭＳ ゴシック" w:cs="Arial"/>
                <w:sz w:val="18"/>
                <w:szCs w:val="18"/>
              </w:rPr>
              <w:t>の資料</w:t>
            </w:r>
            <w:r w:rsidRPr="005B358D">
              <w:rPr>
                <w:rFonts w:ascii="ＭＳ ゴシック" w:eastAsia="ＭＳ ゴシック" w:hAnsi="ＭＳ ゴシック" w:cs="Arial" w:hint="eastAsia"/>
                <w:sz w:val="18"/>
                <w:szCs w:val="18"/>
              </w:rPr>
              <w:t>など</w:t>
            </w:r>
            <w:r w:rsidRPr="005B358D">
              <w:rPr>
                <w:rFonts w:ascii="ＭＳ ゴシック" w:eastAsia="ＭＳ ゴシック" w:hAnsi="ＭＳ ゴシック" w:cs="Arial"/>
                <w:sz w:val="18"/>
                <w:szCs w:val="18"/>
              </w:rPr>
              <w:t>をきっかけに</w:t>
            </w:r>
            <w:r w:rsidRPr="005B358D">
              <w:rPr>
                <w:rFonts w:ascii="ＭＳ ゴシック" w:eastAsia="ＭＳ ゴシック" w:hAnsi="ＭＳ ゴシック" w:cs="Arial" w:hint="eastAsia"/>
                <w:sz w:val="18"/>
                <w:szCs w:val="18"/>
              </w:rPr>
              <w:t>して</w:t>
            </w:r>
            <w:r w:rsidRPr="005B358D">
              <w:rPr>
                <w:rFonts w:ascii="ＭＳ ゴシック" w:eastAsia="ＭＳ ゴシック" w:hAnsi="ＭＳ ゴシック" w:hint="eastAsia"/>
                <w:sz w:val="18"/>
                <w:szCs w:val="18"/>
              </w:rPr>
              <w:t>問題を</w:t>
            </w:r>
            <w:r w:rsidRPr="005B358D">
              <w:rPr>
                <w:rFonts w:ascii="ＭＳ ゴシック" w:eastAsia="ＭＳ ゴシック" w:hAnsi="ＭＳ ゴシック"/>
                <w:sz w:val="18"/>
                <w:szCs w:val="18"/>
              </w:rPr>
              <w:t>見いだし，課題につなげる</w:t>
            </w:r>
            <w:r w:rsidRPr="005B358D">
              <w:rPr>
                <w:rFonts w:ascii="ＭＳ ゴシック" w:eastAsia="ＭＳ ゴシック" w:hAnsi="ＭＳ ゴシック" w:hint="eastAsia"/>
                <w:sz w:val="18"/>
                <w:szCs w:val="18"/>
              </w:rPr>
              <w:t>。</w:t>
            </w:r>
          </w:p>
          <w:p w14:paraId="2BB9FED7" w14:textId="645CBA5E" w:rsidR="009378A0" w:rsidRPr="005B358D" w:rsidRDefault="009378A0" w:rsidP="009378A0">
            <w:pPr>
              <w:spacing w:line="276" w:lineRule="auto"/>
              <w:ind w:leftChars="77" w:left="185"/>
              <w:rPr>
                <w:rFonts w:ascii="ＭＳ ゴシック" w:eastAsia="ＭＳ ゴシック" w:hAnsi="ＭＳ ゴシック" w:cs="ＭＳ ゴシック"/>
                <w:sz w:val="18"/>
                <w:szCs w:val="18"/>
              </w:rPr>
            </w:pPr>
            <w:r w:rsidRPr="005B358D">
              <w:rPr>
                <w:rFonts w:ascii="ＭＳ ゴシック" w:eastAsia="ＭＳ ゴシック" w:hAnsi="ＭＳ ゴシック" w:cs="ＭＳ ゴシック"/>
                <w:sz w:val="18"/>
                <w:szCs w:val="18"/>
              </w:rPr>
              <w:t>（探究</w:t>
            </w:r>
            <w:r w:rsidRPr="005B358D">
              <w:rPr>
                <w:rFonts w:ascii="ＭＳ ゴシック" w:eastAsia="ＭＳ ゴシック" w:hAnsi="ＭＳ ゴシック" w:cs="ＭＳ ゴシック" w:hint="eastAsia"/>
                <w:sz w:val="18"/>
                <w:szCs w:val="18"/>
              </w:rPr>
              <w:t>８</w:t>
            </w:r>
            <w:r w:rsidRPr="005B358D">
              <w:rPr>
                <w:rFonts w:ascii="ＭＳ ゴシック" w:eastAsia="ＭＳ ゴシック" w:hAnsi="ＭＳ ゴシック" w:cs="ＭＳ ゴシック"/>
                <w:sz w:val="18"/>
                <w:szCs w:val="18"/>
              </w:rPr>
              <w:t>）位置エネルギーを決める要素</w:t>
            </w:r>
          </w:p>
          <w:p w14:paraId="1594C433" w14:textId="77777777" w:rsidR="004F209C" w:rsidRPr="005B358D" w:rsidRDefault="004F209C" w:rsidP="00185574">
            <w:pPr>
              <w:spacing w:line="276" w:lineRule="auto"/>
              <w:ind w:leftChars="77" w:left="349"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課：</w:t>
            </w:r>
            <w:r w:rsidRPr="005B358D">
              <w:rPr>
                <w:rFonts w:ascii="ＭＳ ゴシック" w:eastAsia="ＭＳ ゴシック" w:hAnsi="ＭＳ ゴシック" w:cs="ＭＳ 明朝"/>
                <w:sz w:val="18"/>
                <w:szCs w:val="18"/>
              </w:rPr>
              <w:t>位置エネルギーの大きさは何に関係しているか。</w:t>
            </w:r>
          </w:p>
          <w:p w14:paraId="791CB2DE" w14:textId="40DEBDD3" w:rsidR="004F209C" w:rsidRPr="005B358D" w:rsidRDefault="004F209C" w:rsidP="00185574">
            <w:pPr>
              <w:spacing w:line="276" w:lineRule="auto"/>
              <w:ind w:leftChars="77" w:left="349"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展</w:t>
            </w:r>
            <w:r w:rsidRPr="005B358D">
              <w:rPr>
                <w:rFonts w:ascii="ＭＳ ゴシック" w:eastAsia="ＭＳ ゴシック" w:hAnsi="ＭＳ ゴシック" w:cs="ＭＳ 明朝"/>
                <w:sz w:val="18"/>
                <w:szCs w:val="18"/>
              </w:rPr>
              <w:t>：</w:t>
            </w:r>
            <w:r w:rsidR="007B29E5" w:rsidRPr="005B358D">
              <w:rPr>
                <w:rFonts w:ascii="ＭＳ ゴシック" w:eastAsia="ＭＳ ゴシック" w:hAnsi="ＭＳ ゴシック" w:cs="ＭＳ 明朝" w:hint="eastAsia"/>
                <w:sz w:val="18"/>
                <w:szCs w:val="18"/>
              </w:rPr>
              <w:t>おもりの</w:t>
            </w:r>
            <w:r w:rsidRPr="005B358D">
              <w:rPr>
                <w:rFonts w:ascii="ＭＳ ゴシック" w:eastAsia="ＭＳ ゴシック" w:hAnsi="ＭＳ ゴシック" w:cs="ＭＳ 明朝"/>
                <w:sz w:val="18"/>
                <w:szCs w:val="18"/>
              </w:rPr>
              <w:t>高さと</w:t>
            </w:r>
            <w:r w:rsidR="00BF2694" w:rsidRPr="005B358D">
              <w:rPr>
                <w:rFonts w:ascii="ＭＳ ゴシック" w:eastAsia="ＭＳ ゴシック" w:hAnsi="ＭＳ ゴシック" w:cs="ＭＳ 明朝" w:hint="eastAsia"/>
                <w:sz w:val="18"/>
                <w:szCs w:val="18"/>
              </w:rPr>
              <w:t>質量</w:t>
            </w:r>
            <w:r w:rsidRPr="005B358D">
              <w:rPr>
                <w:rFonts w:ascii="ＭＳ ゴシック" w:eastAsia="ＭＳ ゴシック" w:hAnsi="ＭＳ ゴシック" w:cs="ＭＳ 明朝" w:hint="eastAsia"/>
                <w:sz w:val="18"/>
                <w:szCs w:val="18"/>
              </w:rPr>
              <w:t>を</w:t>
            </w:r>
            <w:r w:rsidRPr="005B358D">
              <w:rPr>
                <w:rFonts w:ascii="ＭＳ ゴシック" w:eastAsia="ＭＳ ゴシック" w:hAnsi="ＭＳ ゴシック" w:cs="ＭＳ 明朝"/>
                <w:sz w:val="18"/>
                <w:szCs w:val="18"/>
              </w:rPr>
              <w:t>それぞれ独立変数，従属変数を</w:t>
            </w:r>
            <w:r w:rsidR="007B29E5" w:rsidRPr="005B358D">
              <w:rPr>
                <w:rFonts w:ascii="ＭＳ ゴシック" w:eastAsia="ＭＳ ゴシック" w:hAnsi="ＭＳ ゴシック" w:cs="ＭＳ 明朝" w:hint="eastAsia"/>
                <w:sz w:val="18"/>
                <w:szCs w:val="18"/>
              </w:rPr>
              <w:t>おも</w:t>
            </w:r>
            <w:r w:rsidRPr="005B358D">
              <w:rPr>
                <w:rFonts w:ascii="ＭＳ ゴシック" w:eastAsia="ＭＳ ゴシック" w:hAnsi="ＭＳ ゴシック" w:cs="ＭＳ 明朝"/>
                <w:sz w:val="18"/>
                <w:szCs w:val="18"/>
              </w:rPr>
              <w:t>りの打ち</w:t>
            </w:r>
            <w:r w:rsidR="007B29E5" w:rsidRPr="005B358D">
              <w:rPr>
                <w:rFonts w:ascii="ＭＳ ゴシック" w:eastAsia="ＭＳ ゴシック" w:hAnsi="ＭＳ ゴシック" w:cs="ＭＳ 明朝" w:hint="eastAsia"/>
                <w:sz w:val="18"/>
                <w:szCs w:val="18"/>
              </w:rPr>
              <w:t>こ</w:t>
            </w:r>
            <w:r w:rsidRPr="005B358D">
              <w:rPr>
                <w:rFonts w:ascii="ＭＳ ゴシック" w:eastAsia="ＭＳ ゴシック" w:hAnsi="ＭＳ ゴシック" w:cs="ＭＳ 明朝"/>
                <w:sz w:val="18"/>
                <w:szCs w:val="18"/>
              </w:rPr>
              <w:t>まれた深さとし，見通しを</w:t>
            </w:r>
            <w:r w:rsidRPr="005B358D">
              <w:rPr>
                <w:rFonts w:ascii="ＭＳ ゴシック" w:eastAsia="ＭＳ ゴシック" w:hAnsi="ＭＳ ゴシック" w:cs="ＭＳ 明朝" w:hint="eastAsia"/>
                <w:sz w:val="18"/>
                <w:szCs w:val="18"/>
              </w:rPr>
              <w:t>も</w:t>
            </w:r>
            <w:r w:rsidRPr="005B358D">
              <w:rPr>
                <w:rFonts w:ascii="ＭＳ ゴシック" w:eastAsia="ＭＳ ゴシック" w:hAnsi="ＭＳ ゴシック" w:cs="ＭＳ 明朝"/>
                <w:sz w:val="18"/>
                <w:szCs w:val="18"/>
              </w:rPr>
              <w:t>って実験を行う。</w:t>
            </w:r>
          </w:p>
          <w:p w14:paraId="5D06EFAC" w14:textId="77777777" w:rsidR="004F209C" w:rsidRPr="005B358D" w:rsidRDefault="004F209C" w:rsidP="00185574">
            <w:pPr>
              <w:spacing w:line="276" w:lineRule="auto"/>
              <w:ind w:leftChars="77" w:left="349" w:hanging="164"/>
              <w:rPr>
                <w:rFonts w:ascii="ＭＳ ゴシック" w:eastAsia="ＭＳ ゴシック" w:hAnsi="ＭＳ ゴシック" w:cs="ＭＳ ゴシック"/>
                <w:sz w:val="18"/>
                <w:szCs w:val="18"/>
              </w:rPr>
            </w:pPr>
            <w:r w:rsidRPr="005B358D">
              <w:rPr>
                <w:rFonts w:ascii="ＭＳ ゴシック" w:eastAsia="ＭＳ ゴシック" w:hAnsi="ＭＳ ゴシック" w:cs="ＭＳ ゴシック"/>
                <w:sz w:val="18"/>
                <w:szCs w:val="18"/>
              </w:rPr>
              <w:t>ま：</w:t>
            </w:r>
            <w:r w:rsidRPr="005B358D">
              <w:rPr>
                <w:rFonts w:ascii="ＭＳ ゴシック" w:eastAsia="ＭＳ ゴシック" w:hAnsi="ＭＳ ゴシック" w:cs="ＭＳ 明朝" w:hint="eastAsia"/>
                <w:sz w:val="18"/>
                <w:szCs w:val="18"/>
              </w:rPr>
              <w:t>位置エネルギーの大きさは，高さに比例し，また質量にも比例して大きくなる。</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6E259198"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r w:rsidRPr="005B358D">
              <w:rPr>
                <w:rFonts w:ascii="ＭＳ ゴシック" w:eastAsia="ＭＳ ゴシック" w:hAnsi="ＭＳ ゴシック" w:cs="Calibri" w:hint="eastAsia"/>
                <w:sz w:val="18"/>
                <w:szCs w:val="18"/>
              </w:rPr>
              <w:t>思</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324F5494"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r w:rsidRPr="005B358D">
              <w:rPr>
                <w:rFonts w:ascii="ＭＳ ゴシック" w:eastAsia="ＭＳ ゴシック" w:hAnsi="ＭＳ ゴシック" w:hint="eastAsia"/>
                <w:sz w:val="18"/>
                <w:szCs w:val="18"/>
              </w:rPr>
              <w:t>◯</w:t>
            </w:r>
          </w:p>
        </w:tc>
        <w:tc>
          <w:tcPr>
            <w:tcW w:w="1703" w:type="pct"/>
            <w:tcBorders>
              <w:left w:val="single" w:sz="4" w:space="0" w:color="auto"/>
              <w:bottom w:val="single" w:sz="4" w:space="0" w:color="auto"/>
            </w:tcBorders>
            <w:shd w:val="clear" w:color="auto" w:fill="auto"/>
            <w:vAlign w:val="center"/>
          </w:tcPr>
          <w:p w14:paraId="286C7C05" w14:textId="42E13FFE" w:rsidR="004F209C" w:rsidRPr="005B358D" w:rsidRDefault="00420ABA" w:rsidP="00185574">
            <w:pPr>
              <w:spacing w:line="276" w:lineRule="auto"/>
              <w:rPr>
                <w:rFonts w:ascii="ＭＳ ゴシック" w:eastAsia="ＭＳ ゴシック" w:hAnsi="ＭＳ ゴシック"/>
                <w:b/>
                <w:sz w:val="18"/>
                <w:szCs w:val="18"/>
              </w:rPr>
            </w:pPr>
            <w:r w:rsidRPr="005B358D">
              <w:rPr>
                <w:rFonts w:ascii="ＭＳ ゴシック" w:eastAsia="ＭＳ ゴシック" w:hAnsi="ＭＳ ゴシック" w:hint="eastAsia"/>
                <w:sz w:val="18"/>
                <w:szCs w:val="18"/>
              </w:rPr>
              <w:t>B</w:t>
            </w:r>
            <w:r w:rsidR="004F209C" w:rsidRPr="005B358D">
              <w:rPr>
                <w:rFonts w:ascii="ＭＳ ゴシック" w:eastAsia="ＭＳ ゴシック" w:hAnsi="ＭＳ ゴシック"/>
                <w:b/>
                <w:sz w:val="18"/>
                <w:szCs w:val="18"/>
              </w:rPr>
              <w:t>思考・判断・表現</w:t>
            </w:r>
          </w:p>
          <w:p w14:paraId="64DEA5E1" w14:textId="27527CF2" w:rsidR="004F209C" w:rsidRPr="005B358D" w:rsidRDefault="004F209C" w:rsidP="00185574">
            <w:pPr>
              <w:spacing w:line="276" w:lineRule="auto"/>
              <w:rPr>
                <w:rFonts w:ascii="ＭＳ ゴシック" w:eastAsia="ＭＳ ゴシック" w:hAnsi="ＭＳ ゴシック" w:cs="ＭＳ 明朝"/>
                <w:sz w:val="18"/>
                <w:szCs w:val="18"/>
              </w:rPr>
            </w:pPr>
            <w:r w:rsidRPr="005B358D">
              <w:rPr>
                <w:rFonts w:ascii="ＭＳ ゴシック" w:eastAsia="ＭＳ ゴシック" w:hAnsi="ＭＳ ゴシック" w:cs="ＭＳ 明朝" w:hint="eastAsia"/>
                <w:sz w:val="18"/>
                <w:szCs w:val="18"/>
              </w:rPr>
              <w:t>位置エネルギーを</w:t>
            </w:r>
            <w:r w:rsidRPr="005B358D">
              <w:rPr>
                <w:rFonts w:ascii="ＭＳ ゴシック" w:eastAsia="ＭＳ ゴシック" w:hAnsi="ＭＳ ゴシック" w:cs="ＭＳ 明朝"/>
                <w:sz w:val="18"/>
                <w:szCs w:val="18"/>
              </w:rPr>
              <w:t>決める要素について</w:t>
            </w:r>
            <w:r w:rsidRPr="005B358D">
              <w:rPr>
                <w:rFonts w:ascii="ＭＳ ゴシック" w:eastAsia="ＭＳ ゴシック" w:hAnsi="ＭＳ ゴシック" w:cs="ＭＳ 明朝" w:hint="eastAsia"/>
                <w:sz w:val="18"/>
                <w:szCs w:val="18"/>
              </w:rPr>
              <w:t>科学的に探究でき</w:t>
            </w:r>
            <w:r w:rsidRPr="005B358D">
              <w:rPr>
                <w:rFonts w:ascii="ＭＳ ゴシック" w:eastAsia="ＭＳ ゴシック" w:hAnsi="ＭＳ ゴシック" w:cs="ＭＳ 明朝"/>
                <w:sz w:val="18"/>
                <w:szCs w:val="18"/>
              </w:rPr>
              <w:t>，</w:t>
            </w:r>
            <w:r w:rsidRPr="005B358D">
              <w:rPr>
                <w:rFonts w:ascii="ＭＳ ゴシック" w:eastAsia="ＭＳ ゴシック" w:hAnsi="ＭＳ ゴシック" w:cs="ＭＳ 明朝" w:hint="eastAsia"/>
                <w:sz w:val="18"/>
                <w:szCs w:val="18"/>
              </w:rPr>
              <w:t>自分の</w:t>
            </w:r>
            <w:r w:rsidRPr="005B358D">
              <w:rPr>
                <w:rFonts w:ascii="ＭＳ ゴシック" w:eastAsia="ＭＳ ゴシック" w:hAnsi="ＭＳ ゴシック" w:cs="ＭＳ 明朝"/>
                <w:sz w:val="18"/>
                <w:szCs w:val="18"/>
              </w:rPr>
              <w:t>行った</w:t>
            </w:r>
            <w:r w:rsidR="00BF2694" w:rsidRPr="005B358D">
              <w:rPr>
                <w:rFonts w:ascii="ＭＳ ゴシック" w:eastAsia="ＭＳ ゴシック" w:hAnsi="ＭＳ ゴシック" w:cs="ＭＳ 明朝" w:hint="eastAsia"/>
                <w:sz w:val="18"/>
                <w:szCs w:val="18"/>
              </w:rPr>
              <w:t>探求の</w:t>
            </w:r>
            <w:r w:rsidRPr="005B358D">
              <w:rPr>
                <w:rFonts w:ascii="ＭＳ ゴシック" w:eastAsia="ＭＳ ゴシック" w:hAnsi="ＭＳ ゴシック" w:cs="ＭＳ 明朝"/>
                <w:sz w:val="18"/>
                <w:szCs w:val="18"/>
              </w:rPr>
              <w:t>過程を</w:t>
            </w:r>
            <w:r w:rsidR="00687630" w:rsidRPr="005B358D">
              <w:rPr>
                <w:rFonts w:ascii="ＭＳ ゴシック" w:eastAsia="ＭＳ ゴシック" w:hAnsi="ＭＳ ゴシック" w:cs="ＭＳ 明朝" w:hint="eastAsia"/>
                <w:sz w:val="18"/>
                <w:szCs w:val="18"/>
              </w:rPr>
              <w:t>ふり返っている</w:t>
            </w:r>
            <w:r w:rsidRPr="005B358D">
              <w:rPr>
                <w:rFonts w:ascii="ＭＳ ゴシック" w:eastAsia="ＭＳ ゴシック" w:hAnsi="ＭＳ ゴシック" w:cs="ＭＳ 明朝"/>
                <w:sz w:val="18"/>
                <w:szCs w:val="18"/>
              </w:rPr>
              <w:t>。</w:t>
            </w:r>
          </w:p>
          <w:p w14:paraId="4C8E8F51"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sz w:val="18"/>
                <w:szCs w:val="18"/>
              </w:rPr>
              <w:t>【</w:t>
            </w:r>
            <w:r w:rsidRPr="005B358D">
              <w:rPr>
                <w:rFonts w:ascii="ＭＳ ゴシック" w:eastAsia="ＭＳ ゴシック" w:hAnsi="ＭＳ ゴシック" w:hint="eastAsia"/>
                <w:sz w:val="18"/>
                <w:szCs w:val="18"/>
              </w:rPr>
              <w:t>記述分析</w:t>
            </w:r>
            <w:r w:rsidRPr="005B358D">
              <w:rPr>
                <w:rFonts w:ascii="ＭＳ ゴシック" w:eastAsia="ＭＳ ゴシック" w:hAnsi="ＭＳ ゴシック"/>
                <w:sz w:val="18"/>
                <w:szCs w:val="18"/>
              </w:rPr>
              <w:t>】</w:t>
            </w:r>
          </w:p>
        </w:tc>
      </w:tr>
      <w:tr w:rsidR="00687630" w:rsidRPr="005B358D" w14:paraId="5448AD69" w14:textId="77777777" w:rsidTr="009378A0">
        <w:trPr>
          <w:trHeight w:val="452"/>
        </w:trPr>
        <w:tc>
          <w:tcPr>
            <w:tcW w:w="575" w:type="pct"/>
            <w:vMerge/>
            <w:shd w:val="clear" w:color="auto" w:fill="auto"/>
            <w:vAlign w:val="center"/>
          </w:tcPr>
          <w:p w14:paraId="334EA87E"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6BA2AAF5" w14:textId="77777777" w:rsidR="004F209C" w:rsidRPr="005B358D" w:rsidRDefault="004F209C" w:rsidP="00185574">
            <w:pPr>
              <w:spacing w:line="276" w:lineRule="auto"/>
              <w:ind w:leftChars="77" w:left="326" w:hanging="141"/>
              <w:rPr>
                <w:rFonts w:ascii="ＭＳ ゴシック" w:eastAsia="ＭＳ ゴシック" w:hAnsi="ＭＳ ゴシック" w:cs="ＭＳ ゴシック"/>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5A857A41"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4DAFF631" w14:textId="77777777" w:rsidR="004F209C" w:rsidRPr="005B358D" w:rsidRDefault="004F209C" w:rsidP="00185574">
            <w:pPr>
              <w:spacing w:line="276" w:lineRule="auto"/>
              <w:jc w:val="center"/>
              <w:rPr>
                <w:rFonts w:ascii="ＭＳ ゴシック" w:eastAsia="ＭＳ ゴシック" w:hAnsi="ＭＳ ゴシック"/>
                <w:sz w:val="18"/>
                <w:szCs w:val="18"/>
              </w:rPr>
            </w:pPr>
          </w:p>
        </w:tc>
        <w:tc>
          <w:tcPr>
            <w:tcW w:w="1703" w:type="pct"/>
            <w:tcBorders>
              <w:top w:val="single" w:sz="4" w:space="0" w:color="auto"/>
              <w:left w:val="single" w:sz="4" w:space="0" w:color="auto"/>
              <w:bottom w:val="single" w:sz="4" w:space="0" w:color="auto"/>
            </w:tcBorders>
            <w:shd w:val="clear" w:color="auto" w:fill="auto"/>
            <w:vAlign w:val="center"/>
          </w:tcPr>
          <w:p w14:paraId="728482D3"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A</w:t>
            </w:r>
          </w:p>
          <w:p w14:paraId="609BCE5D" w14:textId="4880FE32" w:rsidR="004F209C" w:rsidRPr="005B358D" w:rsidRDefault="00BF2694"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独立</w:t>
            </w:r>
            <w:r w:rsidR="004F209C" w:rsidRPr="005B358D">
              <w:rPr>
                <w:rFonts w:ascii="ＭＳ ゴシック" w:eastAsia="ＭＳ ゴシック" w:hAnsi="ＭＳ ゴシック" w:hint="eastAsia"/>
                <w:sz w:val="18"/>
                <w:szCs w:val="18"/>
              </w:rPr>
              <w:t>変数と</w:t>
            </w:r>
            <w:r w:rsidRPr="005B358D">
              <w:rPr>
                <w:rFonts w:ascii="ＭＳ ゴシック" w:eastAsia="ＭＳ ゴシック" w:hAnsi="ＭＳ ゴシック" w:hint="eastAsia"/>
                <w:sz w:val="18"/>
                <w:szCs w:val="18"/>
              </w:rPr>
              <w:t>従属</w:t>
            </w:r>
            <w:r w:rsidR="004F209C" w:rsidRPr="005B358D">
              <w:rPr>
                <w:rFonts w:ascii="ＭＳ ゴシック" w:eastAsia="ＭＳ ゴシック" w:hAnsi="ＭＳ ゴシック" w:hint="eastAsia"/>
                <w:sz w:val="18"/>
                <w:szCs w:val="18"/>
              </w:rPr>
              <w:t>変数を関連づけて，結果を分析・解釈している。</w:t>
            </w:r>
          </w:p>
        </w:tc>
      </w:tr>
      <w:tr w:rsidR="00687630" w:rsidRPr="005B358D" w14:paraId="04F01DA3" w14:textId="77777777" w:rsidTr="009378A0">
        <w:trPr>
          <w:trHeight w:val="553"/>
        </w:trPr>
        <w:tc>
          <w:tcPr>
            <w:tcW w:w="575" w:type="pct"/>
            <w:vMerge/>
            <w:shd w:val="clear" w:color="auto" w:fill="auto"/>
            <w:vAlign w:val="center"/>
          </w:tcPr>
          <w:p w14:paraId="03317701"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1BAF1D62" w14:textId="77777777" w:rsidR="004F209C" w:rsidRPr="005B358D" w:rsidRDefault="004F209C" w:rsidP="00185574">
            <w:pPr>
              <w:spacing w:line="276" w:lineRule="auto"/>
              <w:ind w:leftChars="77" w:left="326" w:hanging="141"/>
              <w:rPr>
                <w:rFonts w:ascii="ＭＳ ゴシック" w:eastAsia="ＭＳ ゴシック" w:hAnsi="ＭＳ ゴシック" w:cs="ＭＳ ゴシック"/>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2806FF0A"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2F72E339" w14:textId="77777777" w:rsidR="004F209C" w:rsidRPr="005B358D" w:rsidRDefault="004F209C" w:rsidP="00185574">
            <w:pPr>
              <w:spacing w:line="276" w:lineRule="auto"/>
              <w:jc w:val="center"/>
              <w:rPr>
                <w:rFonts w:ascii="ＭＳ ゴシック" w:eastAsia="ＭＳ ゴシック" w:hAnsi="ＭＳ ゴシック"/>
                <w:sz w:val="18"/>
                <w:szCs w:val="18"/>
              </w:rPr>
            </w:pPr>
          </w:p>
        </w:tc>
        <w:tc>
          <w:tcPr>
            <w:tcW w:w="1703" w:type="pct"/>
            <w:tcBorders>
              <w:top w:val="single" w:sz="4" w:space="0" w:color="auto"/>
              <w:left w:val="single" w:sz="4" w:space="0" w:color="auto"/>
            </w:tcBorders>
            <w:shd w:val="clear" w:color="auto" w:fill="auto"/>
            <w:vAlign w:val="center"/>
          </w:tcPr>
          <w:p w14:paraId="6583CB36"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支援</w:t>
            </w:r>
          </w:p>
          <w:p w14:paraId="0C17B7BA"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理解の不十分な箇所を指摘し，まとめ直すようにうながす。</w:t>
            </w:r>
          </w:p>
        </w:tc>
      </w:tr>
      <w:tr w:rsidR="00687630" w:rsidRPr="005B358D" w14:paraId="4B26D09D" w14:textId="77777777" w:rsidTr="009378A0">
        <w:trPr>
          <w:trHeight w:val="1475"/>
        </w:trPr>
        <w:tc>
          <w:tcPr>
            <w:tcW w:w="575" w:type="pct"/>
            <w:vMerge w:val="restart"/>
            <w:shd w:val="clear" w:color="auto" w:fill="auto"/>
            <w:vAlign w:val="center"/>
          </w:tcPr>
          <w:p w14:paraId="0AAD9923" w14:textId="069CE95A" w:rsidR="004F209C" w:rsidRPr="005B358D" w:rsidRDefault="009378A0"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hint="eastAsia"/>
                <w:sz w:val="18"/>
                <w:szCs w:val="18"/>
              </w:rPr>
              <w:t>７</w:t>
            </w:r>
          </w:p>
          <w:p w14:paraId="40D8798E" w14:textId="70E87880"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(教科書p.</w:t>
            </w:r>
            <w:r w:rsidR="009378A0" w:rsidRPr="005B358D">
              <w:rPr>
                <w:rFonts w:ascii="ＭＳ ゴシック" w:eastAsia="ＭＳ ゴシック" w:hAnsi="ＭＳ ゴシック" w:cs="ＭＳ 明朝"/>
                <w:sz w:val="18"/>
                <w:szCs w:val="18"/>
              </w:rPr>
              <w:t>53</w:t>
            </w:r>
          </w:p>
          <w:p w14:paraId="4BBC0C02"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w:t>
            </w:r>
          </w:p>
          <w:p w14:paraId="08259740" w14:textId="3CA69BB5"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p.</w:t>
            </w:r>
            <w:r w:rsidR="009378A0" w:rsidRPr="005B358D">
              <w:rPr>
                <w:rFonts w:ascii="ＭＳ ゴシック" w:eastAsia="ＭＳ ゴシック" w:hAnsi="ＭＳ ゴシック" w:cs="ＭＳ 明朝"/>
                <w:sz w:val="18"/>
                <w:szCs w:val="18"/>
              </w:rPr>
              <w:t>54</w:t>
            </w:r>
            <w:r w:rsidRPr="005B358D">
              <w:rPr>
                <w:rFonts w:ascii="ＭＳ ゴシック" w:eastAsia="ＭＳ ゴシック" w:hAnsi="ＭＳ ゴシック" w:cs="ＭＳ 明朝"/>
                <w:sz w:val="18"/>
                <w:szCs w:val="18"/>
              </w:rPr>
              <w:t>）</w:t>
            </w:r>
          </w:p>
        </w:tc>
        <w:tc>
          <w:tcPr>
            <w:tcW w:w="2262" w:type="pct"/>
            <w:vMerge w:val="restart"/>
            <w:tcBorders>
              <w:right w:val="single" w:sz="4" w:space="0" w:color="auto"/>
            </w:tcBorders>
            <w:shd w:val="clear" w:color="auto" w:fill="auto"/>
            <w:vAlign w:val="center"/>
          </w:tcPr>
          <w:p w14:paraId="252822A8" w14:textId="77777777" w:rsidR="004F209C" w:rsidRPr="005B358D" w:rsidRDefault="004F209C" w:rsidP="00185574">
            <w:pPr>
              <w:spacing w:line="276" w:lineRule="auto"/>
              <w:ind w:leftChars="77" w:left="349" w:hanging="164"/>
              <w:rPr>
                <w:rFonts w:ascii="ＭＳ ゴシック" w:eastAsia="ＭＳ ゴシック" w:hAnsi="ＭＳ ゴシック" w:cs="ＭＳ ゴシック"/>
                <w:sz w:val="18"/>
                <w:szCs w:val="18"/>
              </w:rPr>
            </w:pPr>
            <w:r w:rsidRPr="005B358D">
              <w:rPr>
                <w:rFonts w:ascii="ＭＳ ゴシック" w:eastAsia="ＭＳ ゴシック" w:hAnsi="ＭＳ ゴシック" w:cs="ＭＳ ゴシック"/>
                <w:sz w:val="18"/>
                <w:szCs w:val="18"/>
              </w:rPr>
              <w:t>導</w:t>
            </w:r>
            <w:r w:rsidRPr="005B358D">
              <w:rPr>
                <w:rFonts w:ascii="ＭＳ ゴシック" w:eastAsia="ＭＳ ゴシック" w:hAnsi="ＭＳ ゴシック" w:cs="ＭＳ 明朝"/>
                <w:sz w:val="18"/>
                <w:szCs w:val="18"/>
              </w:rPr>
              <w:t>：</w:t>
            </w:r>
            <w:r w:rsidRPr="005B358D">
              <w:rPr>
                <w:rFonts w:ascii="ＭＳ ゴシック" w:eastAsia="ＭＳ ゴシック" w:hAnsi="ＭＳ ゴシック" w:hint="eastAsia"/>
                <w:sz w:val="18"/>
                <w:szCs w:val="18"/>
              </w:rPr>
              <w:t>「</w:t>
            </w:r>
            <w:r w:rsidRPr="005B358D">
              <w:rPr>
                <w:rFonts w:ascii="ＭＳ ゴシック" w:eastAsia="ＭＳ ゴシック" w:hAnsi="ＭＳ ゴシック" w:cs="Arial"/>
                <w:sz w:val="18"/>
                <w:szCs w:val="18"/>
              </w:rPr>
              <w:t>気づき</w:t>
            </w:r>
            <w:r w:rsidRPr="005B358D">
              <w:rPr>
                <w:rFonts w:ascii="ＭＳ ゴシック" w:eastAsia="ＭＳ ゴシック" w:hAnsi="ＭＳ ゴシック" w:cs="Arial" w:hint="eastAsia"/>
                <w:sz w:val="18"/>
                <w:szCs w:val="18"/>
              </w:rPr>
              <w:t>」</w:t>
            </w:r>
            <w:r w:rsidRPr="005B358D">
              <w:rPr>
                <w:rFonts w:ascii="ＭＳ ゴシック" w:eastAsia="ＭＳ ゴシック" w:hAnsi="ＭＳ ゴシック" w:cs="Arial"/>
                <w:sz w:val="18"/>
                <w:szCs w:val="18"/>
              </w:rPr>
              <w:t>の資料</w:t>
            </w:r>
            <w:r w:rsidRPr="005B358D">
              <w:rPr>
                <w:rFonts w:ascii="ＭＳ ゴシック" w:eastAsia="ＭＳ ゴシック" w:hAnsi="ＭＳ ゴシック" w:cs="Arial" w:hint="eastAsia"/>
                <w:sz w:val="18"/>
                <w:szCs w:val="18"/>
              </w:rPr>
              <w:t>など</w:t>
            </w:r>
            <w:r w:rsidRPr="005B358D">
              <w:rPr>
                <w:rFonts w:ascii="ＭＳ ゴシック" w:eastAsia="ＭＳ ゴシック" w:hAnsi="ＭＳ ゴシック" w:cs="Arial"/>
                <w:sz w:val="18"/>
                <w:szCs w:val="18"/>
              </w:rPr>
              <w:t>をきっかけに</w:t>
            </w:r>
            <w:r w:rsidRPr="005B358D">
              <w:rPr>
                <w:rFonts w:ascii="ＭＳ ゴシック" w:eastAsia="ＭＳ ゴシック" w:hAnsi="ＭＳ ゴシック" w:cs="Arial" w:hint="eastAsia"/>
                <w:sz w:val="18"/>
                <w:szCs w:val="18"/>
              </w:rPr>
              <w:t>して</w:t>
            </w:r>
            <w:r w:rsidRPr="005B358D">
              <w:rPr>
                <w:rFonts w:ascii="ＭＳ ゴシック" w:eastAsia="ＭＳ ゴシック" w:hAnsi="ＭＳ ゴシック" w:hint="eastAsia"/>
                <w:sz w:val="18"/>
                <w:szCs w:val="18"/>
              </w:rPr>
              <w:t>問題を</w:t>
            </w:r>
            <w:r w:rsidRPr="005B358D">
              <w:rPr>
                <w:rFonts w:ascii="ＭＳ ゴシック" w:eastAsia="ＭＳ ゴシック" w:hAnsi="ＭＳ ゴシック"/>
                <w:sz w:val="18"/>
                <w:szCs w:val="18"/>
              </w:rPr>
              <w:t>見いだし，課題につなげる</w:t>
            </w:r>
            <w:r w:rsidRPr="005B358D">
              <w:rPr>
                <w:rFonts w:ascii="ＭＳ ゴシック" w:eastAsia="ＭＳ ゴシック" w:hAnsi="ＭＳ ゴシック" w:cs="ＭＳ 明朝"/>
                <w:sz w:val="18"/>
                <w:szCs w:val="18"/>
              </w:rPr>
              <w:t>。</w:t>
            </w:r>
          </w:p>
          <w:p w14:paraId="07866A49" w14:textId="5DD4A091" w:rsidR="009378A0" w:rsidRPr="005B358D" w:rsidRDefault="009378A0" w:rsidP="009378A0">
            <w:pPr>
              <w:spacing w:line="276" w:lineRule="auto"/>
              <w:ind w:leftChars="77" w:left="349" w:hanging="164"/>
              <w:rPr>
                <w:rFonts w:ascii="ＭＳ ゴシック" w:eastAsia="ＭＳ ゴシック" w:hAnsi="ＭＳ ゴシック" w:cs="ＭＳ ゴシック"/>
                <w:sz w:val="18"/>
                <w:szCs w:val="18"/>
              </w:rPr>
            </w:pPr>
            <w:r w:rsidRPr="005B358D">
              <w:rPr>
                <w:rFonts w:ascii="ＭＳ ゴシック" w:eastAsia="ＭＳ ゴシック" w:hAnsi="ＭＳ ゴシック" w:cs="ＭＳ ゴシック"/>
                <w:sz w:val="18"/>
                <w:szCs w:val="18"/>
              </w:rPr>
              <w:t>（探究</w:t>
            </w:r>
            <w:r w:rsidRPr="005B358D">
              <w:rPr>
                <w:rFonts w:ascii="ＭＳ ゴシック" w:eastAsia="ＭＳ ゴシック" w:hAnsi="ＭＳ ゴシック" w:cs="ＭＳ ゴシック" w:hint="eastAsia"/>
                <w:sz w:val="18"/>
                <w:szCs w:val="18"/>
              </w:rPr>
              <w:t>９</w:t>
            </w:r>
            <w:r w:rsidRPr="005B358D">
              <w:rPr>
                <w:rFonts w:ascii="ＭＳ ゴシック" w:eastAsia="ＭＳ ゴシック" w:hAnsi="ＭＳ ゴシック" w:cs="ＭＳ ゴシック"/>
                <w:sz w:val="18"/>
                <w:szCs w:val="18"/>
              </w:rPr>
              <w:t>）運動エネルギーを決める要素</w:t>
            </w:r>
          </w:p>
          <w:p w14:paraId="0FC6478C" w14:textId="77777777" w:rsidR="004F209C" w:rsidRPr="005B358D" w:rsidRDefault="004F209C" w:rsidP="00185574">
            <w:pPr>
              <w:spacing w:line="276" w:lineRule="auto"/>
              <w:ind w:leftChars="77" w:left="349"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課：</w:t>
            </w:r>
            <w:r w:rsidRPr="005B358D">
              <w:rPr>
                <w:rFonts w:ascii="ＭＳ ゴシック" w:eastAsia="ＭＳ ゴシック" w:hAnsi="ＭＳ ゴシック" w:cs="ＭＳ 明朝"/>
                <w:sz w:val="18"/>
                <w:szCs w:val="18"/>
              </w:rPr>
              <w:t>運動エネルギーの大きさは何に関係しているか。</w:t>
            </w:r>
          </w:p>
          <w:p w14:paraId="36846FEC" w14:textId="505D10A9" w:rsidR="004F209C" w:rsidRPr="005B358D" w:rsidRDefault="004F209C" w:rsidP="00923ECD">
            <w:pPr>
              <w:spacing w:line="276" w:lineRule="auto"/>
              <w:ind w:leftChars="77" w:left="349"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展</w:t>
            </w:r>
            <w:r w:rsidRPr="005B358D">
              <w:rPr>
                <w:rFonts w:ascii="ＭＳ ゴシック" w:eastAsia="ＭＳ ゴシック" w:hAnsi="ＭＳ ゴシック" w:cs="ＭＳ 明朝"/>
                <w:sz w:val="18"/>
                <w:szCs w:val="18"/>
              </w:rPr>
              <w:t>：</w:t>
            </w:r>
            <w:r w:rsidR="00923ECD" w:rsidRPr="005B358D">
              <w:rPr>
                <w:rFonts w:ascii="ＭＳ ゴシック" w:eastAsia="ＭＳ ゴシック" w:hAnsi="ＭＳ ゴシック" w:cs="ＭＳ 明朝"/>
                <w:sz w:val="18"/>
                <w:szCs w:val="18"/>
              </w:rPr>
              <w:t>運動エネルギーを決める要素</w:t>
            </w:r>
            <w:r w:rsidR="00923ECD" w:rsidRPr="005B358D">
              <w:rPr>
                <w:rFonts w:ascii="ＭＳ ゴシック" w:eastAsia="ＭＳ ゴシック" w:hAnsi="ＭＳ ゴシック" w:cs="ＭＳ 明朝" w:hint="eastAsia"/>
                <w:sz w:val="18"/>
                <w:szCs w:val="18"/>
              </w:rPr>
              <w:t>について調べた実験の結果（</w:t>
            </w:r>
            <w:r w:rsidR="00923ECD" w:rsidRPr="005B358D">
              <w:rPr>
                <w:rFonts w:ascii="ＭＳ ゴシック" w:eastAsia="ＭＳ ゴシック" w:hAnsi="ＭＳ ゴシック" w:cs="ＭＳ 明朝"/>
                <w:sz w:val="18"/>
                <w:szCs w:val="18"/>
              </w:rPr>
              <w:t>QRコード先の値</w:t>
            </w:r>
            <w:r w:rsidR="00923ECD" w:rsidRPr="005B358D">
              <w:rPr>
                <w:rFonts w:ascii="ＭＳ ゴシック" w:eastAsia="ＭＳ ゴシック" w:hAnsi="ＭＳ ゴシック" w:cs="ＭＳ 明朝" w:hint="eastAsia"/>
                <w:sz w:val="18"/>
                <w:szCs w:val="18"/>
              </w:rPr>
              <w:t>など）</w:t>
            </w:r>
            <w:r w:rsidR="00BF2694" w:rsidRPr="005B358D">
              <w:rPr>
                <w:rFonts w:ascii="ＭＳ ゴシック" w:eastAsia="ＭＳ ゴシック" w:hAnsi="ＭＳ ゴシック" w:cs="ＭＳ 明朝" w:hint="eastAsia"/>
                <w:sz w:val="18"/>
                <w:szCs w:val="18"/>
              </w:rPr>
              <w:t>を参照し</w:t>
            </w:r>
            <w:r w:rsidR="00923ECD" w:rsidRPr="005B358D">
              <w:rPr>
                <w:rFonts w:ascii="ＭＳ ゴシック" w:eastAsia="ＭＳ ゴシック" w:hAnsi="ＭＳ ゴシック" w:cs="ＭＳ 明朝" w:hint="eastAsia"/>
                <w:sz w:val="18"/>
                <w:szCs w:val="18"/>
              </w:rPr>
              <w:t>，</w:t>
            </w:r>
            <w:r w:rsidR="00BF2694" w:rsidRPr="005B358D">
              <w:rPr>
                <w:rFonts w:ascii="ＭＳ ゴシック" w:eastAsia="ＭＳ ゴシック" w:hAnsi="ＭＳ ゴシック" w:cs="ＭＳ 明朝" w:hint="eastAsia"/>
                <w:sz w:val="18"/>
                <w:szCs w:val="18"/>
              </w:rPr>
              <w:t>球の</w:t>
            </w:r>
            <w:r w:rsidR="00923ECD" w:rsidRPr="005B358D">
              <w:rPr>
                <w:rFonts w:ascii="ＭＳ ゴシック" w:eastAsia="ＭＳ ゴシック" w:hAnsi="ＭＳ ゴシック" w:cs="ＭＳ 明朝"/>
                <w:sz w:val="18"/>
                <w:szCs w:val="18"/>
              </w:rPr>
              <w:t>速さと</w:t>
            </w:r>
            <w:r w:rsidR="00BF2694" w:rsidRPr="005B358D">
              <w:rPr>
                <w:rFonts w:ascii="ＭＳ ゴシック" w:eastAsia="ＭＳ ゴシック" w:hAnsi="ＭＳ ゴシック" w:cs="ＭＳ 明朝" w:hint="eastAsia"/>
                <w:sz w:val="18"/>
                <w:szCs w:val="18"/>
              </w:rPr>
              <w:t>質量</w:t>
            </w:r>
            <w:r w:rsidR="00923ECD" w:rsidRPr="005B358D">
              <w:rPr>
                <w:rFonts w:ascii="ＭＳ ゴシック" w:eastAsia="ＭＳ ゴシック" w:hAnsi="ＭＳ ゴシック" w:cs="ＭＳ 明朝"/>
                <w:sz w:val="18"/>
                <w:szCs w:val="18"/>
              </w:rPr>
              <w:t>をそれぞれ独立変数，従属変数を電池の移動距離として</w:t>
            </w:r>
            <w:r w:rsidR="00923ECD" w:rsidRPr="005B358D">
              <w:rPr>
                <w:rFonts w:ascii="ＭＳ ゴシック" w:eastAsia="ＭＳ ゴシック" w:hAnsi="ＭＳ ゴシック" w:cs="ＭＳ 明朝" w:hint="eastAsia"/>
                <w:sz w:val="18"/>
                <w:szCs w:val="18"/>
              </w:rPr>
              <w:t>考察</w:t>
            </w:r>
            <w:r w:rsidR="00923ECD" w:rsidRPr="005B358D">
              <w:rPr>
                <w:rFonts w:ascii="ＭＳ ゴシック" w:eastAsia="ＭＳ ゴシック" w:hAnsi="ＭＳ ゴシック" w:cs="ＭＳ 明朝"/>
                <w:sz w:val="18"/>
                <w:szCs w:val="18"/>
              </w:rPr>
              <w:t>を行</w:t>
            </w:r>
            <w:r w:rsidR="00923ECD" w:rsidRPr="005B358D">
              <w:rPr>
                <w:rFonts w:ascii="ＭＳ ゴシック" w:eastAsia="ＭＳ ゴシック" w:hAnsi="ＭＳ ゴシック" w:cs="ＭＳ 明朝" w:hint="eastAsia"/>
                <w:sz w:val="18"/>
                <w:szCs w:val="18"/>
              </w:rPr>
              <w:t>い，レポートを作成する</w:t>
            </w:r>
            <w:r w:rsidR="00923ECD" w:rsidRPr="005B358D">
              <w:rPr>
                <w:rFonts w:ascii="ＭＳ ゴシック" w:eastAsia="ＭＳ ゴシック" w:hAnsi="ＭＳ ゴシック" w:cs="ＭＳ 明朝"/>
                <w:sz w:val="18"/>
                <w:szCs w:val="18"/>
              </w:rPr>
              <w:t>。</w:t>
            </w:r>
          </w:p>
          <w:p w14:paraId="11C6736C" w14:textId="77777777" w:rsidR="004F209C" w:rsidRPr="005B358D" w:rsidRDefault="004F209C" w:rsidP="00185574">
            <w:pPr>
              <w:spacing w:line="276" w:lineRule="auto"/>
              <w:ind w:leftChars="77" w:left="349" w:hanging="164"/>
              <w:rPr>
                <w:rFonts w:ascii="ＭＳ ゴシック" w:eastAsia="ＭＳ ゴシック" w:hAnsi="ＭＳ ゴシック" w:cs="ＭＳ ゴシック"/>
                <w:sz w:val="18"/>
                <w:szCs w:val="18"/>
              </w:rPr>
            </w:pPr>
            <w:r w:rsidRPr="005B358D">
              <w:rPr>
                <w:rFonts w:ascii="ＭＳ ゴシック" w:eastAsia="ＭＳ ゴシック" w:hAnsi="ＭＳ ゴシック" w:cs="ＭＳ ゴシック"/>
                <w:sz w:val="18"/>
                <w:szCs w:val="18"/>
              </w:rPr>
              <w:t>ま：</w:t>
            </w:r>
            <w:r w:rsidRPr="005B358D">
              <w:rPr>
                <w:rFonts w:ascii="ＭＳ ゴシック" w:eastAsia="ＭＳ ゴシック" w:hAnsi="ＭＳ ゴシック" w:cs="ＭＳ 明朝" w:hint="eastAsia"/>
                <w:sz w:val="18"/>
                <w:szCs w:val="18"/>
              </w:rPr>
              <w:t>運動エネルギーの大きさは，物体の質量に比例し，物体が速いほど大きくなる。</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0546C30A"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r w:rsidRPr="005B358D">
              <w:rPr>
                <w:rFonts w:ascii="ＭＳ ゴシック" w:eastAsia="ＭＳ ゴシック" w:hAnsi="ＭＳ ゴシック" w:cs="Calibri" w:hint="eastAsia"/>
                <w:sz w:val="18"/>
                <w:szCs w:val="18"/>
              </w:rPr>
              <w:t>思</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06B51115"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r w:rsidRPr="005B358D">
              <w:rPr>
                <w:rFonts w:ascii="ＭＳ ゴシック" w:eastAsia="ＭＳ ゴシック" w:hAnsi="ＭＳ ゴシック" w:hint="eastAsia"/>
                <w:sz w:val="18"/>
                <w:szCs w:val="18"/>
              </w:rPr>
              <w:t>◯</w:t>
            </w:r>
          </w:p>
        </w:tc>
        <w:tc>
          <w:tcPr>
            <w:tcW w:w="1703" w:type="pct"/>
            <w:tcBorders>
              <w:left w:val="single" w:sz="4" w:space="0" w:color="auto"/>
              <w:bottom w:val="single" w:sz="4" w:space="0" w:color="auto"/>
            </w:tcBorders>
            <w:shd w:val="clear" w:color="auto" w:fill="auto"/>
            <w:vAlign w:val="center"/>
          </w:tcPr>
          <w:p w14:paraId="6B5CF9D0" w14:textId="5660C5D8" w:rsidR="004F209C" w:rsidRPr="005B358D" w:rsidRDefault="00420ABA"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B</w:t>
            </w:r>
            <w:r w:rsidR="004F209C" w:rsidRPr="005B358D">
              <w:rPr>
                <w:rFonts w:ascii="ＭＳ ゴシック" w:eastAsia="ＭＳ ゴシック" w:hAnsi="ＭＳ ゴシック"/>
                <w:b/>
                <w:sz w:val="18"/>
                <w:szCs w:val="18"/>
              </w:rPr>
              <w:t>思考・判断・表現</w:t>
            </w:r>
          </w:p>
          <w:p w14:paraId="68E8A0B0" w14:textId="3DBED434" w:rsidR="004F209C" w:rsidRPr="005B358D" w:rsidRDefault="004F209C" w:rsidP="00185574">
            <w:pPr>
              <w:spacing w:line="276" w:lineRule="auto"/>
              <w:rPr>
                <w:rFonts w:ascii="ＭＳ ゴシック" w:eastAsia="ＭＳ ゴシック" w:hAnsi="ＭＳ ゴシック" w:cs="ＭＳ 明朝"/>
                <w:sz w:val="18"/>
                <w:szCs w:val="18"/>
              </w:rPr>
            </w:pPr>
            <w:r w:rsidRPr="005B358D">
              <w:rPr>
                <w:rFonts w:ascii="ＭＳ ゴシック" w:eastAsia="ＭＳ ゴシック" w:hAnsi="ＭＳ ゴシック" w:cs="ＭＳ 明朝" w:hint="eastAsia"/>
                <w:sz w:val="18"/>
                <w:szCs w:val="18"/>
              </w:rPr>
              <w:t>運動エネルギ</w:t>
            </w:r>
            <w:r w:rsidRPr="005B358D">
              <w:rPr>
                <w:rFonts w:ascii="ＭＳ ゴシック" w:eastAsia="ＭＳ ゴシック" w:hAnsi="ＭＳ ゴシック" w:cs="ＭＳ 明朝"/>
                <w:sz w:val="18"/>
                <w:szCs w:val="18"/>
              </w:rPr>
              <w:t>ーを決める要素</w:t>
            </w:r>
            <w:r w:rsidRPr="005B358D">
              <w:rPr>
                <w:rFonts w:ascii="ＭＳ ゴシック" w:eastAsia="ＭＳ ゴシック" w:hAnsi="ＭＳ ゴシック" w:cs="ＭＳ 明朝" w:hint="eastAsia"/>
                <w:sz w:val="18"/>
                <w:szCs w:val="18"/>
              </w:rPr>
              <w:t>について科学的に探究でき</w:t>
            </w:r>
            <w:r w:rsidRPr="005B358D">
              <w:rPr>
                <w:rFonts w:ascii="ＭＳ ゴシック" w:eastAsia="ＭＳ ゴシック" w:hAnsi="ＭＳ ゴシック" w:cs="ＭＳ 明朝"/>
                <w:sz w:val="18"/>
                <w:szCs w:val="18"/>
              </w:rPr>
              <w:t>，</w:t>
            </w:r>
            <w:r w:rsidRPr="005B358D">
              <w:rPr>
                <w:rFonts w:ascii="ＭＳ ゴシック" w:eastAsia="ＭＳ ゴシック" w:hAnsi="ＭＳ ゴシック" w:cs="ＭＳ 明朝" w:hint="eastAsia"/>
                <w:sz w:val="18"/>
                <w:szCs w:val="18"/>
              </w:rPr>
              <w:t>自分の</w:t>
            </w:r>
            <w:r w:rsidRPr="005B358D">
              <w:rPr>
                <w:rFonts w:ascii="ＭＳ ゴシック" w:eastAsia="ＭＳ ゴシック" w:hAnsi="ＭＳ ゴシック" w:cs="ＭＳ 明朝"/>
                <w:sz w:val="18"/>
                <w:szCs w:val="18"/>
              </w:rPr>
              <w:t>行った</w:t>
            </w:r>
            <w:r w:rsidR="00BF2694" w:rsidRPr="005B358D">
              <w:rPr>
                <w:rFonts w:ascii="ＭＳ ゴシック" w:eastAsia="ＭＳ ゴシック" w:hAnsi="ＭＳ ゴシック" w:cs="ＭＳ 明朝" w:hint="eastAsia"/>
                <w:sz w:val="18"/>
                <w:szCs w:val="18"/>
              </w:rPr>
              <w:t>探求の</w:t>
            </w:r>
            <w:r w:rsidRPr="005B358D">
              <w:rPr>
                <w:rFonts w:ascii="ＭＳ ゴシック" w:eastAsia="ＭＳ ゴシック" w:hAnsi="ＭＳ ゴシック" w:cs="ＭＳ 明朝"/>
                <w:sz w:val="18"/>
                <w:szCs w:val="18"/>
              </w:rPr>
              <w:t>過程を</w:t>
            </w:r>
            <w:r w:rsidR="00687630" w:rsidRPr="005B358D">
              <w:rPr>
                <w:rFonts w:ascii="ＭＳ ゴシック" w:eastAsia="ＭＳ ゴシック" w:hAnsi="ＭＳ ゴシック" w:cs="ＭＳ 明朝" w:hint="eastAsia"/>
                <w:sz w:val="18"/>
                <w:szCs w:val="18"/>
              </w:rPr>
              <w:t>ふり返っている</w:t>
            </w:r>
            <w:r w:rsidRPr="005B358D">
              <w:rPr>
                <w:rFonts w:ascii="ＭＳ ゴシック" w:eastAsia="ＭＳ ゴシック" w:hAnsi="ＭＳ ゴシック" w:cs="ＭＳ 明朝"/>
                <w:sz w:val="18"/>
                <w:szCs w:val="18"/>
              </w:rPr>
              <w:t>。</w:t>
            </w:r>
          </w:p>
          <w:p w14:paraId="3F697128"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sz w:val="18"/>
                <w:szCs w:val="18"/>
              </w:rPr>
              <w:t>【</w:t>
            </w:r>
            <w:r w:rsidRPr="005B358D">
              <w:rPr>
                <w:rFonts w:ascii="ＭＳ ゴシック" w:eastAsia="ＭＳ ゴシック" w:hAnsi="ＭＳ ゴシック" w:hint="eastAsia"/>
                <w:sz w:val="18"/>
                <w:szCs w:val="18"/>
              </w:rPr>
              <w:t>記述分析</w:t>
            </w:r>
            <w:r w:rsidRPr="005B358D">
              <w:rPr>
                <w:rFonts w:ascii="ＭＳ ゴシック" w:eastAsia="ＭＳ ゴシック" w:hAnsi="ＭＳ ゴシック"/>
                <w:sz w:val="18"/>
                <w:szCs w:val="18"/>
              </w:rPr>
              <w:t>】</w:t>
            </w:r>
          </w:p>
        </w:tc>
      </w:tr>
      <w:tr w:rsidR="00687630" w:rsidRPr="005B358D" w14:paraId="33733380" w14:textId="77777777" w:rsidTr="009378A0">
        <w:trPr>
          <w:trHeight w:val="145"/>
        </w:trPr>
        <w:tc>
          <w:tcPr>
            <w:tcW w:w="575" w:type="pct"/>
            <w:vMerge/>
            <w:shd w:val="clear" w:color="auto" w:fill="auto"/>
            <w:vAlign w:val="center"/>
          </w:tcPr>
          <w:p w14:paraId="2B1E0302"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396633C0" w14:textId="77777777" w:rsidR="004F209C" w:rsidRPr="005B358D" w:rsidRDefault="004F209C" w:rsidP="00185574">
            <w:pPr>
              <w:spacing w:line="276" w:lineRule="auto"/>
              <w:ind w:leftChars="77" w:left="349" w:hanging="164"/>
              <w:rPr>
                <w:rFonts w:ascii="ＭＳ ゴシック" w:eastAsia="ＭＳ ゴシック" w:hAnsi="ＭＳ ゴシック" w:cs="ＭＳ ゴシック"/>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20DC264B"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38B5C10C" w14:textId="77777777" w:rsidR="004F209C" w:rsidRPr="005B358D" w:rsidRDefault="004F209C" w:rsidP="00185574">
            <w:pPr>
              <w:spacing w:line="276" w:lineRule="auto"/>
              <w:jc w:val="center"/>
              <w:rPr>
                <w:rFonts w:ascii="ＭＳ ゴシック" w:eastAsia="ＭＳ ゴシック" w:hAnsi="ＭＳ ゴシック"/>
                <w:sz w:val="18"/>
                <w:szCs w:val="18"/>
              </w:rPr>
            </w:pPr>
          </w:p>
        </w:tc>
        <w:tc>
          <w:tcPr>
            <w:tcW w:w="1703" w:type="pct"/>
            <w:tcBorders>
              <w:top w:val="single" w:sz="4" w:space="0" w:color="auto"/>
              <w:left w:val="single" w:sz="4" w:space="0" w:color="auto"/>
              <w:bottom w:val="single" w:sz="4" w:space="0" w:color="auto"/>
            </w:tcBorders>
            <w:shd w:val="clear" w:color="auto" w:fill="auto"/>
            <w:vAlign w:val="center"/>
          </w:tcPr>
          <w:p w14:paraId="2FBBACDF"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A</w:t>
            </w:r>
          </w:p>
          <w:p w14:paraId="4DE3B3BD" w14:textId="5BC11BCE" w:rsidR="004F209C" w:rsidRPr="005B358D" w:rsidRDefault="00BF2694"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独立</w:t>
            </w:r>
            <w:r w:rsidR="004F209C" w:rsidRPr="005B358D">
              <w:rPr>
                <w:rFonts w:ascii="ＭＳ ゴシック" w:eastAsia="ＭＳ ゴシック" w:hAnsi="ＭＳ ゴシック" w:hint="eastAsia"/>
                <w:sz w:val="18"/>
                <w:szCs w:val="18"/>
              </w:rPr>
              <w:t>変数と</w:t>
            </w:r>
            <w:r w:rsidRPr="005B358D">
              <w:rPr>
                <w:rFonts w:ascii="ＭＳ ゴシック" w:eastAsia="ＭＳ ゴシック" w:hAnsi="ＭＳ ゴシック" w:hint="eastAsia"/>
                <w:sz w:val="18"/>
                <w:szCs w:val="18"/>
              </w:rPr>
              <w:t>従属</w:t>
            </w:r>
            <w:r w:rsidR="004F209C" w:rsidRPr="005B358D">
              <w:rPr>
                <w:rFonts w:ascii="ＭＳ ゴシック" w:eastAsia="ＭＳ ゴシック" w:hAnsi="ＭＳ ゴシック" w:hint="eastAsia"/>
                <w:sz w:val="18"/>
                <w:szCs w:val="18"/>
              </w:rPr>
              <w:t>変数を関連づけ，グラフをもとに結果を分析・解釈している。</w:t>
            </w:r>
          </w:p>
        </w:tc>
      </w:tr>
      <w:tr w:rsidR="00687630" w:rsidRPr="005B358D" w14:paraId="5F47E6E7" w14:textId="77777777" w:rsidTr="009378A0">
        <w:trPr>
          <w:trHeight w:val="780"/>
        </w:trPr>
        <w:tc>
          <w:tcPr>
            <w:tcW w:w="575" w:type="pct"/>
            <w:vMerge/>
            <w:shd w:val="clear" w:color="auto" w:fill="auto"/>
            <w:vAlign w:val="center"/>
          </w:tcPr>
          <w:p w14:paraId="658B872B"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34CD7C60" w14:textId="77777777" w:rsidR="004F209C" w:rsidRPr="005B358D" w:rsidRDefault="004F209C" w:rsidP="00185574">
            <w:pPr>
              <w:spacing w:line="276" w:lineRule="auto"/>
              <w:ind w:leftChars="77" w:left="349" w:hanging="164"/>
              <w:rPr>
                <w:rFonts w:ascii="ＭＳ ゴシック" w:eastAsia="ＭＳ ゴシック" w:hAnsi="ＭＳ ゴシック" w:cs="ＭＳ ゴシック"/>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4A293D1A"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2B19DA33" w14:textId="77777777" w:rsidR="004F209C" w:rsidRPr="005B358D" w:rsidRDefault="004F209C" w:rsidP="00185574">
            <w:pPr>
              <w:spacing w:line="276" w:lineRule="auto"/>
              <w:jc w:val="center"/>
              <w:rPr>
                <w:rFonts w:ascii="ＭＳ ゴシック" w:eastAsia="ＭＳ ゴシック" w:hAnsi="ＭＳ ゴシック"/>
                <w:sz w:val="18"/>
                <w:szCs w:val="18"/>
              </w:rPr>
            </w:pPr>
          </w:p>
        </w:tc>
        <w:tc>
          <w:tcPr>
            <w:tcW w:w="1703" w:type="pct"/>
            <w:tcBorders>
              <w:top w:val="single" w:sz="4" w:space="0" w:color="auto"/>
              <w:left w:val="single" w:sz="4" w:space="0" w:color="auto"/>
            </w:tcBorders>
            <w:shd w:val="clear" w:color="auto" w:fill="auto"/>
            <w:vAlign w:val="center"/>
          </w:tcPr>
          <w:p w14:paraId="19D4A282"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支援</w:t>
            </w:r>
          </w:p>
          <w:p w14:paraId="0D6B0FC0"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理解の不十分な箇所を指摘し，まとめ直すようにうながす。</w:t>
            </w:r>
          </w:p>
        </w:tc>
      </w:tr>
      <w:tr w:rsidR="00687630" w:rsidRPr="005B358D" w14:paraId="3D4EEABD" w14:textId="77777777" w:rsidTr="009378A0">
        <w:trPr>
          <w:trHeight w:val="1104"/>
        </w:trPr>
        <w:tc>
          <w:tcPr>
            <w:tcW w:w="575" w:type="pct"/>
            <w:vMerge w:val="restart"/>
            <w:shd w:val="clear" w:color="auto" w:fill="auto"/>
            <w:vAlign w:val="center"/>
          </w:tcPr>
          <w:p w14:paraId="647227EC" w14:textId="66DEC5D4" w:rsidR="004F209C" w:rsidRPr="005B358D" w:rsidRDefault="009378A0"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hint="eastAsia"/>
                <w:sz w:val="18"/>
                <w:szCs w:val="18"/>
              </w:rPr>
              <w:t>８</w:t>
            </w:r>
          </w:p>
          <w:p w14:paraId="0A727A2E" w14:textId="7734779E"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(教科書p.</w:t>
            </w:r>
            <w:r w:rsidR="009378A0" w:rsidRPr="005B358D">
              <w:rPr>
                <w:rFonts w:ascii="ＭＳ ゴシック" w:eastAsia="ＭＳ ゴシック" w:hAnsi="ＭＳ ゴシック" w:cs="ＭＳ 明朝"/>
                <w:sz w:val="18"/>
                <w:szCs w:val="18"/>
              </w:rPr>
              <w:t>55</w:t>
            </w:r>
          </w:p>
          <w:p w14:paraId="64C5EA56"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w:t>
            </w:r>
          </w:p>
          <w:p w14:paraId="17BBC4DA" w14:textId="73C82456"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p.</w:t>
            </w:r>
            <w:r w:rsidR="009378A0" w:rsidRPr="005B358D">
              <w:rPr>
                <w:rFonts w:ascii="ＭＳ ゴシック" w:eastAsia="ＭＳ ゴシック" w:hAnsi="ＭＳ ゴシック" w:cs="ＭＳ 明朝"/>
                <w:sz w:val="18"/>
                <w:szCs w:val="18"/>
              </w:rPr>
              <w:t>56</w:t>
            </w:r>
            <w:r w:rsidRPr="005B358D">
              <w:rPr>
                <w:rFonts w:ascii="ＭＳ ゴシック" w:eastAsia="ＭＳ ゴシック" w:hAnsi="ＭＳ ゴシック" w:cs="ＭＳ 明朝"/>
                <w:sz w:val="18"/>
                <w:szCs w:val="18"/>
              </w:rPr>
              <w:t>）</w:t>
            </w:r>
          </w:p>
        </w:tc>
        <w:tc>
          <w:tcPr>
            <w:tcW w:w="2262" w:type="pct"/>
            <w:vMerge w:val="restart"/>
            <w:tcBorders>
              <w:right w:val="single" w:sz="4" w:space="0" w:color="auto"/>
            </w:tcBorders>
            <w:shd w:val="clear" w:color="auto" w:fill="auto"/>
            <w:vAlign w:val="center"/>
          </w:tcPr>
          <w:p w14:paraId="197BB058" w14:textId="0CF203AD" w:rsidR="004F209C" w:rsidRPr="005B358D" w:rsidRDefault="004F209C" w:rsidP="00185574">
            <w:pPr>
              <w:spacing w:line="276" w:lineRule="auto"/>
              <w:ind w:leftChars="77" w:left="349"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導</w:t>
            </w:r>
            <w:r w:rsidRPr="005B358D">
              <w:rPr>
                <w:rFonts w:ascii="ＭＳ ゴシック" w:eastAsia="ＭＳ ゴシック" w:hAnsi="ＭＳ ゴシック" w:cs="ＭＳ 明朝"/>
                <w:sz w:val="18"/>
                <w:szCs w:val="18"/>
              </w:rPr>
              <w:t>：位置エネルギーと運動エネルギーは</w:t>
            </w:r>
            <w:r w:rsidRPr="005B358D">
              <w:rPr>
                <w:rFonts w:ascii="ＭＳ ゴシック" w:eastAsia="ＭＳ ゴシック" w:hAnsi="ＭＳ ゴシック" w:cs="ＭＳ 明朝" w:hint="eastAsia"/>
                <w:sz w:val="18"/>
                <w:szCs w:val="18"/>
              </w:rPr>
              <w:t>たが</w:t>
            </w:r>
            <w:r w:rsidRPr="005B358D">
              <w:rPr>
                <w:rFonts w:ascii="ＭＳ ゴシック" w:eastAsia="ＭＳ ゴシック" w:hAnsi="ＭＳ ゴシック" w:cs="ＭＳ 明朝"/>
                <w:sz w:val="18"/>
                <w:szCs w:val="18"/>
              </w:rPr>
              <w:t>いに移り変わることから</w:t>
            </w:r>
            <w:r w:rsidRPr="005B358D">
              <w:rPr>
                <w:rFonts w:ascii="ＭＳ ゴシック" w:eastAsia="ＭＳ ゴシック" w:hAnsi="ＭＳ ゴシック" w:hint="eastAsia"/>
                <w:sz w:val="18"/>
                <w:szCs w:val="18"/>
              </w:rPr>
              <w:t>問題を</w:t>
            </w:r>
            <w:r w:rsidRPr="005B358D">
              <w:rPr>
                <w:rFonts w:ascii="ＭＳ ゴシック" w:eastAsia="ＭＳ ゴシック" w:hAnsi="ＭＳ ゴシック"/>
                <w:sz w:val="18"/>
                <w:szCs w:val="18"/>
              </w:rPr>
              <w:t>見いだし，課題につなげる</w:t>
            </w:r>
            <w:r w:rsidRPr="005B358D">
              <w:rPr>
                <w:rFonts w:ascii="ＭＳ ゴシック" w:eastAsia="ＭＳ ゴシック" w:hAnsi="ＭＳ ゴシック" w:hint="eastAsia"/>
                <w:sz w:val="18"/>
                <w:szCs w:val="18"/>
              </w:rPr>
              <w:t>。</w:t>
            </w:r>
          </w:p>
          <w:p w14:paraId="52C73863" w14:textId="1AC7047B" w:rsidR="009378A0" w:rsidRPr="005B358D" w:rsidRDefault="009378A0" w:rsidP="009378A0">
            <w:pPr>
              <w:spacing w:line="276" w:lineRule="auto"/>
              <w:ind w:leftChars="77" w:left="349" w:hanging="164"/>
              <w:rPr>
                <w:rFonts w:ascii="ＭＳ ゴシック" w:eastAsia="ＭＳ ゴシック" w:hAnsi="ＭＳ ゴシック" w:cs="ＭＳ ゴシック"/>
                <w:sz w:val="18"/>
                <w:szCs w:val="18"/>
              </w:rPr>
            </w:pPr>
            <w:r w:rsidRPr="005B358D">
              <w:rPr>
                <w:rFonts w:ascii="ＭＳ ゴシック" w:eastAsia="ＭＳ ゴシック" w:hAnsi="ＭＳ ゴシック" w:cs="ＭＳ ゴシック"/>
                <w:sz w:val="18"/>
                <w:szCs w:val="18"/>
              </w:rPr>
              <w:t>（探究</w:t>
            </w:r>
            <w:r w:rsidRPr="005B358D">
              <w:rPr>
                <w:rFonts w:ascii="ＭＳ ゴシック" w:eastAsia="ＭＳ ゴシック" w:hAnsi="ＭＳ ゴシック" w:cs="ＭＳ ゴシック" w:hint="eastAsia"/>
                <w:sz w:val="18"/>
                <w:szCs w:val="18"/>
              </w:rPr>
              <w:t>１０</w:t>
            </w:r>
            <w:r w:rsidRPr="005B358D">
              <w:rPr>
                <w:rFonts w:ascii="ＭＳ ゴシック" w:eastAsia="ＭＳ ゴシック" w:hAnsi="ＭＳ ゴシック" w:cs="ＭＳ ゴシック"/>
                <w:sz w:val="18"/>
                <w:szCs w:val="18"/>
              </w:rPr>
              <w:t>）エネルギー</w:t>
            </w:r>
            <w:r w:rsidRPr="005B358D">
              <w:rPr>
                <w:rFonts w:ascii="ＭＳ ゴシック" w:eastAsia="ＭＳ ゴシック" w:hAnsi="ＭＳ ゴシック" w:cs="ＭＳ ゴシック" w:hint="eastAsia"/>
                <w:sz w:val="18"/>
                <w:szCs w:val="18"/>
              </w:rPr>
              <w:t>の移り変わり</w:t>
            </w:r>
          </w:p>
          <w:p w14:paraId="3928EEF2" w14:textId="77777777" w:rsidR="004F209C" w:rsidRPr="005B358D" w:rsidRDefault="004F209C" w:rsidP="00185574">
            <w:pPr>
              <w:spacing w:line="276" w:lineRule="auto"/>
              <w:ind w:leftChars="77" w:left="349"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課：</w:t>
            </w:r>
            <w:r w:rsidRPr="005B358D">
              <w:rPr>
                <w:rFonts w:ascii="ＭＳ ゴシック" w:eastAsia="ＭＳ ゴシック" w:hAnsi="ＭＳ ゴシック" w:cs="ＭＳ 明朝"/>
                <w:sz w:val="18"/>
                <w:szCs w:val="18"/>
              </w:rPr>
              <w:t>位置エネルギーと運動エネルギーはどのように関係しているか。</w:t>
            </w:r>
          </w:p>
          <w:p w14:paraId="72637E9F" w14:textId="4E9A350D" w:rsidR="004F209C" w:rsidRPr="005B358D" w:rsidRDefault="004F209C" w:rsidP="00185574">
            <w:pPr>
              <w:spacing w:line="276" w:lineRule="auto"/>
              <w:ind w:leftChars="77" w:left="349"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展</w:t>
            </w:r>
            <w:r w:rsidRPr="005B358D">
              <w:rPr>
                <w:rFonts w:ascii="ＭＳ ゴシック" w:eastAsia="ＭＳ ゴシック" w:hAnsi="ＭＳ ゴシック" w:cs="ＭＳ 明朝"/>
                <w:sz w:val="18"/>
                <w:szCs w:val="18"/>
              </w:rPr>
              <w:t>：</w:t>
            </w:r>
            <w:r w:rsidR="00BF2694" w:rsidRPr="005B358D">
              <w:rPr>
                <w:rFonts w:ascii="ＭＳ ゴシック" w:eastAsia="ＭＳ ゴシック" w:hAnsi="ＭＳ ゴシック" w:cs="ＭＳ 明朝" w:hint="eastAsia"/>
                <w:sz w:val="18"/>
                <w:szCs w:val="18"/>
              </w:rPr>
              <w:t>ふり</w:t>
            </w:r>
            <w:r w:rsidRPr="005B358D">
              <w:rPr>
                <w:rFonts w:ascii="ＭＳ ゴシック" w:eastAsia="ＭＳ ゴシック" w:hAnsi="ＭＳ ゴシック" w:cs="ＭＳ 明朝"/>
                <w:sz w:val="18"/>
                <w:szCs w:val="18"/>
              </w:rPr>
              <w:t>子を活用して，位置エネルギーと運動エネルギーが移り変わっている</w:t>
            </w:r>
            <w:r w:rsidRPr="005B358D">
              <w:rPr>
                <w:rFonts w:ascii="ＭＳ ゴシック" w:eastAsia="ＭＳ ゴシック" w:hAnsi="ＭＳ ゴシック" w:cs="ＭＳ 明朝" w:hint="eastAsia"/>
                <w:sz w:val="18"/>
                <w:szCs w:val="18"/>
              </w:rPr>
              <w:t>ようす</w:t>
            </w:r>
            <w:r w:rsidRPr="005B358D">
              <w:rPr>
                <w:rFonts w:ascii="ＭＳ ゴシック" w:eastAsia="ＭＳ ゴシック" w:hAnsi="ＭＳ ゴシック" w:cs="ＭＳ 明朝"/>
                <w:sz w:val="18"/>
                <w:szCs w:val="18"/>
              </w:rPr>
              <w:t>を理解する。</w:t>
            </w:r>
          </w:p>
          <w:p w14:paraId="6DFD8941" w14:textId="77777777" w:rsidR="004F209C" w:rsidRPr="005B358D" w:rsidRDefault="004F209C" w:rsidP="00185574">
            <w:pPr>
              <w:spacing w:line="276" w:lineRule="auto"/>
              <w:ind w:leftChars="77" w:left="349"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ま：</w:t>
            </w:r>
            <w:r w:rsidRPr="005B358D">
              <w:rPr>
                <w:rFonts w:ascii="ＭＳ ゴシック" w:eastAsia="ＭＳ ゴシック" w:hAnsi="ＭＳ ゴシック" w:cs="ＭＳ 明朝" w:hint="eastAsia"/>
                <w:sz w:val="18"/>
                <w:szCs w:val="18"/>
              </w:rPr>
              <w:t>位置エネルギーと運動エネルギーは</w:t>
            </w:r>
            <w:r w:rsidRPr="005B358D">
              <w:rPr>
                <w:rFonts w:ascii="ＭＳ ゴシック" w:eastAsia="ＭＳ ゴシック" w:hAnsi="ＭＳ ゴシック" w:cs="ＭＳ 明朝"/>
                <w:sz w:val="18"/>
                <w:szCs w:val="18"/>
              </w:rPr>
              <w:t>,たがいに移り変わることがあり，両方の和を力学的エネルギーという。</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3287673E"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r w:rsidRPr="005B358D">
              <w:rPr>
                <w:rFonts w:ascii="ＭＳ ゴシック" w:eastAsia="ＭＳ ゴシック" w:hAnsi="ＭＳ ゴシック" w:cs="Calibri" w:hint="eastAsia"/>
                <w:sz w:val="18"/>
                <w:szCs w:val="18"/>
              </w:rPr>
              <w:t>知</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0F908D45"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r w:rsidRPr="005B358D">
              <w:rPr>
                <w:rFonts w:ascii="ＭＳ ゴシック" w:eastAsia="ＭＳ ゴシック" w:hAnsi="ＭＳ ゴシック" w:cs="ＭＳ 明朝" w:hint="eastAsia"/>
                <w:sz w:val="18"/>
                <w:szCs w:val="18"/>
              </w:rPr>
              <w:t>−</w:t>
            </w:r>
          </w:p>
        </w:tc>
        <w:tc>
          <w:tcPr>
            <w:tcW w:w="1703" w:type="pct"/>
            <w:tcBorders>
              <w:left w:val="single" w:sz="4" w:space="0" w:color="auto"/>
              <w:bottom w:val="single" w:sz="4" w:space="0" w:color="auto"/>
            </w:tcBorders>
            <w:shd w:val="clear" w:color="auto" w:fill="auto"/>
            <w:vAlign w:val="center"/>
          </w:tcPr>
          <w:p w14:paraId="37883814" w14:textId="5992CFC0" w:rsidR="004F209C" w:rsidRPr="005B358D" w:rsidRDefault="00420ABA"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B</w:t>
            </w:r>
            <w:r w:rsidR="004F209C" w:rsidRPr="005B358D">
              <w:rPr>
                <w:rFonts w:ascii="ＭＳ ゴシック" w:eastAsia="ＭＳ ゴシック" w:hAnsi="ＭＳ ゴシック" w:hint="eastAsia"/>
                <w:b/>
                <w:sz w:val="18"/>
                <w:szCs w:val="18"/>
              </w:rPr>
              <w:t>知識・技能</w:t>
            </w:r>
          </w:p>
          <w:p w14:paraId="7FDC30F4" w14:textId="69B0784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力学的エネルギー</w:t>
            </w:r>
            <w:r w:rsidRPr="005B358D">
              <w:rPr>
                <w:rFonts w:ascii="ＭＳ ゴシック" w:eastAsia="ＭＳ ゴシック" w:hAnsi="ＭＳ ゴシック"/>
                <w:sz w:val="18"/>
                <w:szCs w:val="18"/>
              </w:rPr>
              <w:t>，位置エネルギー</w:t>
            </w:r>
            <w:r w:rsidRPr="005B358D">
              <w:rPr>
                <w:rFonts w:ascii="ＭＳ ゴシック" w:eastAsia="ＭＳ ゴシック" w:hAnsi="ＭＳ ゴシック" w:hint="eastAsia"/>
                <w:sz w:val="18"/>
                <w:szCs w:val="18"/>
              </w:rPr>
              <w:t>，</w:t>
            </w:r>
            <w:r w:rsidRPr="005B358D">
              <w:rPr>
                <w:rFonts w:ascii="ＭＳ ゴシック" w:eastAsia="ＭＳ ゴシック" w:hAnsi="ＭＳ ゴシック"/>
                <w:sz w:val="18"/>
                <w:szCs w:val="18"/>
              </w:rPr>
              <w:t>運動</w:t>
            </w:r>
            <w:r w:rsidRPr="005B358D">
              <w:rPr>
                <w:rFonts w:ascii="ＭＳ ゴシック" w:eastAsia="ＭＳ ゴシック" w:hAnsi="ＭＳ ゴシック" w:hint="eastAsia"/>
                <w:sz w:val="18"/>
                <w:szCs w:val="18"/>
              </w:rPr>
              <w:t>エネルギーを</w:t>
            </w:r>
            <w:r w:rsidRPr="005B358D">
              <w:rPr>
                <w:rFonts w:ascii="ＭＳ ゴシック" w:eastAsia="ＭＳ ゴシック" w:hAnsi="ＭＳ ゴシック"/>
                <w:sz w:val="18"/>
                <w:szCs w:val="18"/>
              </w:rPr>
              <w:t>関連づけて理解</w:t>
            </w:r>
            <w:r w:rsidR="00687630" w:rsidRPr="005B358D">
              <w:rPr>
                <w:rFonts w:ascii="ＭＳ ゴシック" w:eastAsia="ＭＳ ゴシック" w:hAnsi="ＭＳ ゴシック" w:hint="eastAsia"/>
                <w:sz w:val="18"/>
                <w:szCs w:val="18"/>
              </w:rPr>
              <w:t>している</w:t>
            </w:r>
            <w:r w:rsidRPr="005B358D">
              <w:rPr>
                <w:rFonts w:ascii="ＭＳ ゴシック" w:eastAsia="ＭＳ ゴシック" w:hAnsi="ＭＳ ゴシック"/>
                <w:sz w:val="18"/>
                <w:szCs w:val="18"/>
              </w:rPr>
              <w:t>。</w:t>
            </w:r>
          </w:p>
        </w:tc>
      </w:tr>
      <w:tr w:rsidR="00687630" w:rsidRPr="005B358D" w14:paraId="479DA2CF" w14:textId="77777777" w:rsidTr="009378A0">
        <w:trPr>
          <w:trHeight w:val="150"/>
        </w:trPr>
        <w:tc>
          <w:tcPr>
            <w:tcW w:w="575" w:type="pct"/>
            <w:vMerge/>
            <w:shd w:val="clear" w:color="auto" w:fill="auto"/>
            <w:vAlign w:val="center"/>
          </w:tcPr>
          <w:p w14:paraId="1790364B"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127FA8BA" w14:textId="77777777" w:rsidR="004F209C" w:rsidRPr="005B358D" w:rsidRDefault="004F209C" w:rsidP="00185574">
            <w:pPr>
              <w:spacing w:line="276" w:lineRule="auto"/>
              <w:ind w:leftChars="77" w:left="349" w:hanging="164"/>
              <w:rPr>
                <w:rFonts w:ascii="ＭＳ ゴシック" w:eastAsia="ＭＳ ゴシック" w:hAnsi="ＭＳ ゴシック" w:cs="ＭＳ ゴシック"/>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46789401"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1AD2B931"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1703" w:type="pct"/>
            <w:tcBorders>
              <w:top w:val="single" w:sz="4" w:space="0" w:color="auto"/>
              <w:left w:val="single" w:sz="4" w:space="0" w:color="auto"/>
              <w:bottom w:val="single" w:sz="4" w:space="0" w:color="auto"/>
            </w:tcBorders>
            <w:shd w:val="clear" w:color="auto" w:fill="auto"/>
            <w:vAlign w:val="center"/>
          </w:tcPr>
          <w:p w14:paraId="21174393"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A</w:t>
            </w:r>
          </w:p>
          <w:p w14:paraId="14882FC7"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物体の運動をエネルギーの量という見方で一般化して理解している。</w:t>
            </w:r>
          </w:p>
        </w:tc>
      </w:tr>
      <w:tr w:rsidR="00687630" w:rsidRPr="005B358D" w14:paraId="1C556469" w14:textId="77777777" w:rsidTr="009378A0">
        <w:trPr>
          <w:trHeight w:val="151"/>
        </w:trPr>
        <w:tc>
          <w:tcPr>
            <w:tcW w:w="575" w:type="pct"/>
            <w:vMerge/>
            <w:shd w:val="clear" w:color="auto" w:fill="auto"/>
            <w:vAlign w:val="center"/>
          </w:tcPr>
          <w:p w14:paraId="057BBDEA"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77315DE5" w14:textId="77777777" w:rsidR="004F209C" w:rsidRPr="005B358D" w:rsidRDefault="004F209C" w:rsidP="00185574">
            <w:pPr>
              <w:spacing w:line="276" w:lineRule="auto"/>
              <w:ind w:leftChars="77" w:left="349" w:hanging="164"/>
              <w:rPr>
                <w:rFonts w:ascii="ＭＳ ゴシック" w:eastAsia="ＭＳ ゴシック" w:hAnsi="ＭＳ ゴシック" w:cs="ＭＳ ゴシック"/>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3BEC1A9E"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6BC6061F"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1703" w:type="pct"/>
            <w:tcBorders>
              <w:top w:val="single" w:sz="4" w:space="0" w:color="auto"/>
              <w:left w:val="single" w:sz="4" w:space="0" w:color="auto"/>
            </w:tcBorders>
            <w:shd w:val="clear" w:color="auto" w:fill="auto"/>
            <w:vAlign w:val="center"/>
          </w:tcPr>
          <w:p w14:paraId="26E5D497"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支援</w:t>
            </w:r>
          </w:p>
          <w:p w14:paraId="5A196C1C"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理解の不十分な箇所を指摘し，まとめ直すようにうながす。</w:t>
            </w:r>
          </w:p>
        </w:tc>
      </w:tr>
      <w:tr w:rsidR="00687630" w:rsidRPr="005B358D" w14:paraId="4F92BCBF" w14:textId="77777777" w:rsidTr="009378A0">
        <w:trPr>
          <w:trHeight w:val="2092"/>
        </w:trPr>
        <w:tc>
          <w:tcPr>
            <w:tcW w:w="575" w:type="pct"/>
            <w:vMerge w:val="restart"/>
            <w:shd w:val="clear" w:color="auto" w:fill="auto"/>
            <w:vAlign w:val="center"/>
          </w:tcPr>
          <w:p w14:paraId="12F9DBC0" w14:textId="4D464489" w:rsidR="004F209C" w:rsidRPr="005B358D" w:rsidRDefault="009378A0"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hint="eastAsia"/>
                <w:sz w:val="18"/>
                <w:szCs w:val="18"/>
              </w:rPr>
              <w:t>９</w:t>
            </w:r>
          </w:p>
          <w:p w14:paraId="167012CB" w14:textId="71E0D9F4"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(教科書p.</w:t>
            </w:r>
            <w:r w:rsidR="009378A0" w:rsidRPr="005B358D">
              <w:rPr>
                <w:rFonts w:ascii="ＭＳ ゴシック" w:eastAsia="ＭＳ ゴシック" w:hAnsi="ＭＳ ゴシック" w:cs="ＭＳ 明朝"/>
                <w:sz w:val="18"/>
                <w:szCs w:val="18"/>
              </w:rPr>
              <w:t>57</w:t>
            </w:r>
          </w:p>
          <w:p w14:paraId="648DB881"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w:t>
            </w:r>
          </w:p>
          <w:p w14:paraId="2BEC26FF" w14:textId="18E3A079"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p.</w:t>
            </w:r>
            <w:r w:rsidR="009378A0" w:rsidRPr="005B358D">
              <w:rPr>
                <w:rFonts w:ascii="ＭＳ ゴシック" w:eastAsia="ＭＳ ゴシック" w:hAnsi="ＭＳ ゴシック" w:cs="ＭＳ 明朝"/>
                <w:sz w:val="18"/>
                <w:szCs w:val="18"/>
              </w:rPr>
              <w:t>58</w:t>
            </w:r>
            <w:r w:rsidRPr="005B358D">
              <w:rPr>
                <w:rFonts w:ascii="ＭＳ ゴシック" w:eastAsia="ＭＳ ゴシック" w:hAnsi="ＭＳ ゴシック" w:cs="ＭＳ 明朝"/>
                <w:sz w:val="18"/>
                <w:szCs w:val="18"/>
              </w:rPr>
              <w:t>）</w:t>
            </w:r>
          </w:p>
        </w:tc>
        <w:tc>
          <w:tcPr>
            <w:tcW w:w="2262" w:type="pct"/>
            <w:vMerge w:val="restart"/>
            <w:tcBorders>
              <w:right w:val="single" w:sz="4" w:space="0" w:color="auto"/>
            </w:tcBorders>
            <w:shd w:val="clear" w:color="auto" w:fill="auto"/>
            <w:vAlign w:val="center"/>
          </w:tcPr>
          <w:p w14:paraId="1DA0E153" w14:textId="153145D0" w:rsidR="004F209C" w:rsidRPr="005B358D" w:rsidRDefault="004F209C" w:rsidP="00185574">
            <w:pPr>
              <w:spacing w:line="276" w:lineRule="auto"/>
              <w:ind w:leftChars="77" w:left="349" w:hanging="164"/>
              <w:rPr>
                <w:rFonts w:ascii="ＭＳ ゴシック" w:eastAsia="ＭＳ ゴシック" w:hAnsi="ＭＳ ゴシック" w:cs="ＭＳ ゴシック"/>
                <w:sz w:val="18"/>
                <w:szCs w:val="18"/>
              </w:rPr>
            </w:pPr>
            <w:r w:rsidRPr="005B358D">
              <w:rPr>
                <w:rFonts w:ascii="ＭＳ ゴシック" w:eastAsia="ＭＳ ゴシック" w:hAnsi="ＭＳ ゴシック" w:cs="ＭＳ ゴシック"/>
                <w:sz w:val="18"/>
                <w:szCs w:val="18"/>
              </w:rPr>
              <w:t>導：これまでエネルギーという言葉を使ってきた中で，</w:t>
            </w:r>
            <w:r w:rsidRPr="005B358D">
              <w:rPr>
                <w:rFonts w:ascii="ＭＳ ゴシック" w:eastAsia="ＭＳ ゴシック" w:hAnsi="ＭＳ ゴシック" w:cs="ＭＳ ゴシック" w:hint="eastAsia"/>
                <w:sz w:val="18"/>
                <w:szCs w:val="18"/>
              </w:rPr>
              <w:t>ほか</w:t>
            </w:r>
            <w:r w:rsidRPr="005B358D">
              <w:rPr>
                <w:rFonts w:ascii="ＭＳ ゴシック" w:eastAsia="ＭＳ ゴシック" w:hAnsi="ＭＳ ゴシック" w:cs="ＭＳ ゴシック"/>
                <w:sz w:val="18"/>
                <w:szCs w:val="18"/>
              </w:rPr>
              <w:t>の物体に仕事をすることができる状態にあるとは</w:t>
            </w:r>
            <w:r w:rsidR="00BF2694" w:rsidRPr="005B358D">
              <w:rPr>
                <w:rFonts w:ascii="ＭＳ ゴシック" w:eastAsia="ＭＳ ゴシック" w:hAnsi="ＭＳ ゴシック" w:cs="ＭＳ ゴシック" w:hint="eastAsia"/>
                <w:sz w:val="18"/>
                <w:szCs w:val="18"/>
              </w:rPr>
              <w:t>考えにくい</w:t>
            </w:r>
            <w:r w:rsidRPr="005B358D">
              <w:rPr>
                <w:rFonts w:ascii="ＭＳ ゴシック" w:eastAsia="ＭＳ ゴシック" w:hAnsi="ＭＳ ゴシック" w:cs="ＭＳ ゴシック" w:hint="eastAsia"/>
                <w:sz w:val="18"/>
                <w:szCs w:val="18"/>
              </w:rPr>
              <w:t>状態</w:t>
            </w:r>
            <w:r w:rsidRPr="005B358D">
              <w:rPr>
                <w:rFonts w:ascii="ＭＳ ゴシック" w:eastAsia="ＭＳ ゴシック" w:hAnsi="ＭＳ ゴシック" w:cs="ＭＳ ゴシック"/>
                <w:sz w:val="18"/>
                <w:szCs w:val="18"/>
              </w:rPr>
              <w:t>を思い出し，</w:t>
            </w:r>
            <w:r w:rsidRPr="005B358D">
              <w:rPr>
                <w:rFonts w:ascii="ＭＳ ゴシック" w:eastAsia="ＭＳ ゴシック" w:hAnsi="ＭＳ ゴシック"/>
                <w:sz w:val="18"/>
                <w:szCs w:val="18"/>
              </w:rPr>
              <w:t>課題につなげる</w:t>
            </w:r>
            <w:r w:rsidRPr="005B358D">
              <w:rPr>
                <w:rFonts w:ascii="ＭＳ ゴシック" w:eastAsia="ＭＳ ゴシック" w:hAnsi="ＭＳ ゴシック" w:hint="eastAsia"/>
                <w:sz w:val="18"/>
                <w:szCs w:val="18"/>
              </w:rPr>
              <w:t>。</w:t>
            </w:r>
          </w:p>
          <w:p w14:paraId="3FF0FB14" w14:textId="77777777" w:rsidR="004F209C" w:rsidRPr="005B358D" w:rsidRDefault="004F209C" w:rsidP="00185574">
            <w:pPr>
              <w:spacing w:line="276" w:lineRule="auto"/>
              <w:ind w:leftChars="77" w:left="349"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課：</w:t>
            </w:r>
            <w:r w:rsidRPr="005B358D">
              <w:rPr>
                <w:rFonts w:ascii="ＭＳ ゴシック" w:eastAsia="ＭＳ ゴシック" w:hAnsi="ＭＳ ゴシック" w:cs="ＭＳ 明朝"/>
                <w:sz w:val="18"/>
                <w:szCs w:val="18"/>
              </w:rPr>
              <w:t>これまで学んできたエネルギーにはどのような種類があったか。</w:t>
            </w:r>
          </w:p>
          <w:p w14:paraId="1ADD0483" w14:textId="5B58D4EF" w:rsidR="004F209C" w:rsidRPr="005B358D" w:rsidRDefault="004F209C" w:rsidP="00185574">
            <w:pPr>
              <w:spacing w:line="276" w:lineRule="auto"/>
              <w:ind w:leftChars="77" w:left="349"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展：</w:t>
            </w:r>
            <w:r w:rsidRPr="005B358D">
              <w:rPr>
                <w:rFonts w:ascii="ＭＳ ゴシック" w:eastAsia="ＭＳ ゴシック" w:hAnsi="ＭＳ ゴシック" w:cs="ＭＳ 明朝" w:hint="eastAsia"/>
                <w:sz w:val="18"/>
                <w:szCs w:val="18"/>
              </w:rPr>
              <w:t>それぞれの</w:t>
            </w:r>
            <w:r w:rsidRPr="005B358D">
              <w:rPr>
                <w:rFonts w:ascii="ＭＳ ゴシック" w:eastAsia="ＭＳ ゴシック" w:hAnsi="ＭＳ ゴシック" w:cs="ＭＳ 明朝"/>
                <w:sz w:val="18"/>
                <w:szCs w:val="18"/>
              </w:rPr>
              <w:t>現象を例に，もっているエネ</w:t>
            </w:r>
            <w:r w:rsidRPr="005B358D">
              <w:rPr>
                <w:rFonts w:ascii="ＭＳ ゴシック" w:eastAsia="ＭＳ ゴシック" w:hAnsi="ＭＳ ゴシック" w:cs="ＭＳ 明朝"/>
                <w:sz w:val="18"/>
                <w:szCs w:val="18"/>
              </w:rPr>
              <w:lastRenderedPageBreak/>
              <w:t>ルギーの種類を考える</w:t>
            </w:r>
            <w:r w:rsidR="007B29E5" w:rsidRPr="005B358D">
              <w:rPr>
                <w:rFonts w:ascii="ＭＳ ゴシック" w:eastAsia="ＭＳ ゴシック" w:hAnsi="ＭＳ ゴシック" w:cs="ＭＳ 明朝" w:hint="eastAsia"/>
                <w:sz w:val="18"/>
                <w:szCs w:val="18"/>
              </w:rPr>
              <w:t>（</w:t>
            </w:r>
            <w:r w:rsidRPr="005B358D">
              <w:rPr>
                <w:rFonts w:ascii="ＭＳ ゴシック" w:eastAsia="ＭＳ ゴシック" w:hAnsi="ＭＳ ゴシック" w:cs="ＭＳ 明朝" w:hint="eastAsia"/>
                <w:sz w:val="18"/>
                <w:szCs w:val="18"/>
              </w:rPr>
              <w:t>「</w:t>
            </w:r>
            <w:r w:rsidRPr="005B358D">
              <w:rPr>
                <w:rFonts w:ascii="ＭＳ ゴシック" w:eastAsia="ＭＳ ゴシック" w:hAnsi="ＭＳ ゴシック" w:cs="ＭＳ 明朝"/>
                <w:sz w:val="18"/>
                <w:szCs w:val="18"/>
              </w:rPr>
              <w:t>石は運動しているとエネルギーを</w:t>
            </w:r>
            <w:r w:rsidRPr="005B358D">
              <w:rPr>
                <w:rFonts w:ascii="ＭＳ ゴシック" w:eastAsia="ＭＳ ゴシック" w:hAnsi="ＭＳ ゴシック" w:cs="ＭＳ 明朝" w:hint="eastAsia"/>
                <w:sz w:val="18"/>
                <w:szCs w:val="18"/>
              </w:rPr>
              <w:t>も</w:t>
            </w:r>
            <w:r w:rsidRPr="005B358D">
              <w:rPr>
                <w:rFonts w:ascii="ＭＳ ゴシック" w:eastAsia="ＭＳ ゴシック" w:hAnsi="ＭＳ ゴシック" w:cs="ＭＳ 明朝"/>
                <w:sz w:val="18"/>
                <w:szCs w:val="18"/>
              </w:rPr>
              <w:t>っている</w:t>
            </w:r>
            <w:r w:rsidRPr="005B358D">
              <w:rPr>
                <w:rFonts w:ascii="ＭＳ ゴシック" w:eastAsia="ＭＳ ゴシック" w:hAnsi="ＭＳ ゴシック" w:cs="ＭＳ 明朝" w:hint="eastAsia"/>
                <w:sz w:val="18"/>
                <w:szCs w:val="18"/>
              </w:rPr>
              <w:t>」ことは明らか</w:t>
            </w:r>
            <w:r w:rsidRPr="005B358D">
              <w:rPr>
                <w:rFonts w:ascii="ＭＳ ゴシック" w:eastAsia="ＭＳ ゴシック" w:hAnsi="ＭＳ ゴシック" w:cs="ＭＳ 明朝"/>
                <w:sz w:val="18"/>
                <w:szCs w:val="18"/>
              </w:rPr>
              <w:t>である</w:t>
            </w:r>
            <w:r w:rsidR="00BF2694" w:rsidRPr="005B358D">
              <w:rPr>
                <w:rFonts w:ascii="ＭＳ ゴシック" w:eastAsia="ＭＳ ゴシック" w:hAnsi="ＭＳ ゴシック" w:cs="ＭＳ 明朝" w:hint="eastAsia"/>
                <w:sz w:val="18"/>
                <w:szCs w:val="18"/>
              </w:rPr>
              <w:t>が，</w:t>
            </w:r>
            <w:r w:rsidRPr="005B358D">
              <w:rPr>
                <w:rFonts w:ascii="ＭＳ ゴシック" w:eastAsia="ＭＳ ゴシック" w:hAnsi="ＭＳ ゴシック" w:cs="ＭＳ 明朝" w:hint="eastAsia"/>
                <w:sz w:val="18"/>
                <w:szCs w:val="18"/>
              </w:rPr>
              <w:t>「動いていなくとも</w:t>
            </w:r>
            <w:r w:rsidRPr="005B358D">
              <w:rPr>
                <w:rFonts w:ascii="ＭＳ ゴシック" w:eastAsia="ＭＳ ゴシック" w:hAnsi="ＭＳ ゴシック" w:cs="ＭＳ 明朝"/>
                <w:sz w:val="18"/>
                <w:szCs w:val="18"/>
              </w:rPr>
              <w:t>，</w:t>
            </w:r>
            <w:r w:rsidRPr="005B358D">
              <w:rPr>
                <w:rFonts w:ascii="ＭＳ ゴシック" w:eastAsia="ＭＳ ゴシック" w:hAnsi="ＭＳ ゴシック" w:cs="ＭＳ 明朝" w:hint="eastAsia"/>
                <w:sz w:val="18"/>
                <w:szCs w:val="18"/>
              </w:rPr>
              <w:t>基準面の</w:t>
            </w:r>
            <w:r w:rsidRPr="005B358D">
              <w:rPr>
                <w:rFonts w:ascii="ＭＳ ゴシック" w:eastAsia="ＭＳ ゴシック" w:hAnsi="ＭＳ ゴシック" w:cs="ＭＳ 明朝"/>
                <w:sz w:val="18"/>
                <w:szCs w:val="18"/>
              </w:rPr>
              <w:t>設定によっては位置エネルギーを</w:t>
            </w:r>
            <w:r w:rsidRPr="005B358D">
              <w:rPr>
                <w:rFonts w:ascii="ＭＳ ゴシック" w:eastAsia="ＭＳ ゴシック" w:hAnsi="ＭＳ ゴシック" w:cs="ＭＳ 明朝" w:hint="eastAsia"/>
                <w:sz w:val="18"/>
                <w:szCs w:val="18"/>
              </w:rPr>
              <w:t>も</w:t>
            </w:r>
            <w:r w:rsidRPr="005B358D">
              <w:rPr>
                <w:rFonts w:ascii="ＭＳ ゴシック" w:eastAsia="ＭＳ ゴシック" w:hAnsi="ＭＳ ゴシック" w:cs="ＭＳ 明朝"/>
                <w:sz w:val="18"/>
                <w:szCs w:val="18"/>
              </w:rPr>
              <w:t>っている</w:t>
            </w:r>
            <w:r w:rsidRPr="005B358D">
              <w:rPr>
                <w:rFonts w:ascii="ＭＳ ゴシック" w:eastAsia="ＭＳ ゴシック" w:hAnsi="ＭＳ ゴシック" w:cs="ＭＳ 明朝" w:hint="eastAsia"/>
                <w:sz w:val="18"/>
                <w:szCs w:val="18"/>
              </w:rPr>
              <w:t>」</w:t>
            </w:r>
            <w:r w:rsidRPr="005B358D">
              <w:rPr>
                <w:rFonts w:ascii="ＭＳ ゴシック" w:eastAsia="ＭＳ ゴシック" w:hAnsi="ＭＳ ゴシック" w:cs="ＭＳ 明朝"/>
                <w:sz w:val="18"/>
                <w:szCs w:val="18"/>
              </w:rPr>
              <w:t>ことになる</w:t>
            </w:r>
            <w:r w:rsidRPr="005B358D">
              <w:rPr>
                <w:rFonts w:ascii="ＭＳ ゴシック" w:eastAsia="ＭＳ ゴシック" w:hAnsi="ＭＳ ゴシック" w:cs="ＭＳ 明朝" w:hint="eastAsia"/>
                <w:sz w:val="18"/>
                <w:szCs w:val="18"/>
              </w:rPr>
              <w:t>，「</w:t>
            </w:r>
            <w:r w:rsidRPr="005B358D">
              <w:rPr>
                <w:rFonts w:ascii="ＭＳ ゴシック" w:eastAsia="ＭＳ ゴシック" w:hAnsi="ＭＳ ゴシック" w:cs="ＭＳ 明朝"/>
                <w:sz w:val="18"/>
                <w:szCs w:val="18"/>
              </w:rPr>
              <w:t>石自体は化合物であり化学エネルギーを</w:t>
            </w:r>
            <w:r w:rsidRPr="005B358D">
              <w:rPr>
                <w:rFonts w:ascii="ＭＳ ゴシック" w:eastAsia="ＭＳ ゴシック" w:hAnsi="ＭＳ ゴシック" w:cs="ＭＳ 明朝" w:hint="eastAsia"/>
                <w:sz w:val="18"/>
                <w:szCs w:val="18"/>
              </w:rPr>
              <w:t>も</w:t>
            </w:r>
            <w:r w:rsidRPr="005B358D">
              <w:rPr>
                <w:rFonts w:ascii="ＭＳ ゴシック" w:eastAsia="ＭＳ ゴシック" w:hAnsi="ＭＳ ゴシック" w:cs="ＭＳ 明朝"/>
                <w:sz w:val="18"/>
                <w:szCs w:val="18"/>
              </w:rPr>
              <w:t>っている</w:t>
            </w:r>
            <w:r w:rsidRPr="005B358D">
              <w:rPr>
                <w:rFonts w:ascii="ＭＳ ゴシック" w:eastAsia="ＭＳ ゴシック" w:hAnsi="ＭＳ ゴシック" w:cs="ＭＳ 明朝" w:hint="eastAsia"/>
                <w:sz w:val="18"/>
                <w:szCs w:val="18"/>
              </w:rPr>
              <w:t>」</w:t>
            </w:r>
            <w:r w:rsidRPr="005B358D">
              <w:rPr>
                <w:rFonts w:ascii="ＭＳ ゴシック" w:eastAsia="ＭＳ ゴシック" w:hAnsi="ＭＳ ゴシック" w:cs="ＭＳ 明朝"/>
                <w:sz w:val="18"/>
                <w:szCs w:val="18"/>
              </w:rPr>
              <w:t>，</w:t>
            </w:r>
            <w:r w:rsidRPr="005B358D">
              <w:rPr>
                <w:rFonts w:ascii="ＭＳ ゴシック" w:eastAsia="ＭＳ ゴシック" w:hAnsi="ＭＳ ゴシック" w:cs="ＭＳ 明朝" w:hint="eastAsia"/>
                <w:sz w:val="18"/>
                <w:szCs w:val="18"/>
              </w:rPr>
              <w:t>「石</w:t>
            </w:r>
            <w:r w:rsidRPr="005B358D">
              <w:rPr>
                <w:rFonts w:ascii="ＭＳ ゴシック" w:eastAsia="ＭＳ ゴシック" w:hAnsi="ＭＳ ゴシック" w:cs="ＭＳ 明朝"/>
                <w:sz w:val="18"/>
                <w:szCs w:val="18"/>
              </w:rPr>
              <w:t>のもつ熱はエネルギーである</w:t>
            </w:r>
            <w:r w:rsidRPr="005B358D">
              <w:rPr>
                <w:rFonts w:ascii="ＭＳ ゴシック" w:eastAsia="ＭＳ ゴシック" w:hAnsi="ＭＳ ゴシック" w:cs="ＭＳ 明朝" w:hint="eastAsia"/>
                <w:sz w:val="18"/>
                <w:szCs w:val="18"/>
              </w:rPr>
              <w:t>」など</w:t>
            </w:r>
            <w:r w:rsidR="00BF2694" w:rsidRPr="005B358D">
              <w:rPr>
                <w:rFonts w:ascii="ＭＳ ゴシック" w:eastAsia="ＭＳ ゴシック" w:hAnsi="ＭＳ ゴシック" w:cs="ＭＳ 明朝" w:hint="eastAsia"/>
                <w:sz w:val="18"/>
                <w:szCs w:val="18"/>
              </w:rPr>
              <w:t>，ほかにもさまざまな考え方ができる</w:t>
            </w:r>
            <w:r w:rsidRPr="005B358D">
              <w:rPr>
                <w:rFonts w:ascii="ＭＳ ゴシック" w:eastAsia="ＭＳ ゴシック" w:hAnsi="ＭＳ ゴシック" w:cs="ＭＳ 明朝" w:hint="eastAsia"/>
                <w:sz w:val="18"/>
                <w:szCs w:val="18"/>
              </w:rPr>
              <w:t>）</w:t>
            </w:r>
            <w:r w:rsidR="00BF2694" w:rsidRPr="005B358D">
              <w:rPr>
                <w:rFonts w:ascii="ＭＳ ゴシック" w:eastAsia="ＭＳ ゴシック" w:hAnsi="ＭＳ ゴシック" w:cs="ＭＳ 明朝" w:hint="eastAsia"/>
                <w:sz w:val="18"/>
                <w:szCs w:val="18"/>
              </w:rPr>
              <w:t>。</w:t>
            </w:r>
          </w:p>
          <w:p w14:paraId="2C02CBB1" w14:textId="5F561D5B" w:rsidR="004F209C" w:rsidRPr="005B358D" w:rsidRDefault="004F209C" w:rsidP="00185574">
            <w:pPr>
              <w:spacing w:line="276" w:lineRule="auto"/>
              <w:ind w:leftChars="177" w:left="425"/>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どのエネルギーも</w:t>
            </w:r>
            <w:r w:rsidR="00BF2694" w:rsidRPr="005B358D">
              <w:rPr>
                <w:rFonts w:ascii="ＭＳ ゴシック" w:eastAsia="ＭＳ ゴシック" w:hAnsi="ＭＳ ゴシック" w:cs="ＭＳ ゴシック" w:hint="eastAsia"/>
                <w:sz w:val="18"/>
                <w:szCs w:val="18"/>
              </w:rPr>
              <w:t>たが</w:t>
            </w:r>
            <w:r w:rsidRPr="005B358D">
              <w:rPr>
                <w:rFonts w:ascii="ＭＳ ゴシック" w:eastAsia="ＭＳ ゴシック" w:hAnsi="ＭＳ ゴシック" w:cs="ＭＳ ゴシック"/>
                <w:sz w:val="18"/>
                <w:szCs w:val="18"/>
              </w:rPr>
              <w:t>いに移り変わることで，</w:t>
            </w:r>
            <w:r w:rsidRPr="005B358D">
              <w:rPr>
                <w:rFonts w:ascii="ＭＳ ゴシック" w:eastAsia="ＭＳ ゴシック" w:hAnsi="ＭＳ ゴシック" w:cs="ＭＳ ゴシック" w:hint="eastAsia"/>
                <w:sz w:val="18"/>
                <w:szCs w:val="18"/>
              </w:rPr>
              <w:t>ほか</w:t>
            </w:r>
            <w:r w:rsidRPr="005B358D">
              <w:rPr>
                <w:rFonts w:ascii="ＭＳ ゴシック" w:eastAsia="ＭＳ ゴシック" w:hAnsi="ＭＳ ゴシック" w:cs="ＭＳ ゴシック"/>
                <w:sz w:val="18"/>
                <w:szCs w:val="18"/>
              </w:rPr>
              <w:t>の物体に仕事をすることができる状態にあることを見いだす。</w:t>
            </w:r>
          </w:p>
          <w:p w14:paraId="024CFE53" w14:textId="77777777" w:rsidR="004F209C" w:rsidRPr="005B358D" w:rsidRDefault="004F209C" w:rsidP="00185574">
            <w:pPr>
              <w:spacing w:line="276" w:lineRule="auto"/>
              <w:ind w:leftChars="77" w:left="349"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ま：</w:t>
            </w:r>
            <w:r w:rsidRPr="005B358D">
              <w:rPr>
                <w:rFonts w:ascii="ＭＳ ゴシック" w:eastAsia="ＭＳ ゴシック" w:hAnsi="ＭＳ ゴシック" w:cs="ＭＳ 明朝" w:hint="eastAsia"/>
                <w:sz w:val="18"/>
                <w:szCs w:val="18"/>
              </w:rPr>
              <w:t>これまで学んできたエネルギーには，弾性エネルギー，熱エネルギー，光エネルギーなどさまざまな種類がある。</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5EC57265"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r w:rsidRPr="005B358D">
              <w:rPr>
                <w:rFonts w:ascii="ＭＳ ゴシック" w:eastAsia="ＭＳ ゴシック" w:hAnsi="ＭＳ ゴシック" w:cs="Calibri" w:hint="eastAsia"/>
                <w:sz w:val="18"/>
                <w:szCs w:val="18"/>
              </w:rPr>
              <w:lastRenderedPageBreak/>
              <w:t>知</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57C26808"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r w:rsidRPr="005B358D">
              <w:rPr>
                <w:rFonts w:ascii="ＭＳ ゴシック" w:eastAsia="ＭＳ ゴシック" w:hAnsi="ＭＳ ゴシック" w:cs="ＭＳ 明朝" w:hint="eastAsia"/>
                <w:sz w:val="18"/>
                <w:szCs w:val="18"/>
              </w:rPr>
              <w:t>−</w:t>
            </w:r>
          </w:p>
        </w:tc>
        <w:tc>
          <w:tcPr>
            <w:tcW w:w="1703" w:type="pct"/>
            <w:tcBorders>
              <w:left w:val="single" w:sz="4" w:space="0" w:color="auto"/>
              <w:bottom w:val="single" w:sz="4" w:space="0" w:color="auto"/>
            </w:tcBorders>
            <w:shd w:val="clear" w:color="auto" w:fill="auto"/>
            <w:vAlign w:val="center"/>
          </w:tcPr>
          <w:p w14:paraId="581DD57E" w14:textId="7038E23F" w:rsidR="004F209C" w:rsidRPr="005B358D" w:rsidRDefault="00420ABA"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B</w:t>
            </w:r>
            <w:r w:rsidR="004F209C" w:rsidRPr="005B358D">
              <w:rPr>
                <w:rFonts w:ascii="ＭＳ ゴシック" w:eastAsia="ＭＳ ゴシック" w:hAnsi="ＭＳ ゴシック" w:hint="eastAsia"/>
                <w:b/>
                <w:sz w:val="18"/>
                <w:szCs w:val="18"/>
              </w:rPr>
              <w:t>知識・技能</w:t>
            </w:r>
          </w:p>
          <w:p w14:paraId="0B9433C5" w14:textId="3F97174A"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それぞれの</w:t>
            </w:r>
            <w:r w:rsidRPr="005B358D">
              <w:rPr>
                <w:rFonts w:ascii="ＭＳ ゴシック" w:eastAsia="ＭＳ ゴシック" w:hAnsi="ＭＳ ゴシック"/>
                <w:sz w:val="18"/>
                <w:szCs w:val="18"/>
              </w:rPr>
              <w:t>エネルギー</w:t>
            </w:r>
            <w:r w:rsidRPr="005B358D">
              <w:rPr>
                <w:rFonts w:ascii="ＭＳ ゴシック" w:eastAsia="ＭＳ ゴシック" w:hAnsi="ＭＳ ゴシック" w:hint="eastAsia"/>
                <w:sz w:val="18"/>
                <w:szCs w:val="18"/>
              </w:rPr>
              <w:t>について理解</w:t>
            </w:r>
            <w:r w:rsidR="00687630" w:rsidRPr="005B358D">
              <w:rPr>
                <w:rFonts w:ascii="ＭＳ ゴシック" w:eastAsia="ＭＳ ゴシック" w:hAnsi="ＭＳ ゴシック" w:hint="eastAsia"/>
                <w:sz w:val="18"/>
                <w:szCs w:val="18"/>
              </w:rPr>
              <w:t>している</w:t>
            </w:r>
            <w:r w:rsidRPr="005B358D">
              <w:rPr>
                <w:rFonts w:ascii="ＭＳ ゴシック" w:eastAsia="ＭＳ ゴシック" w:hAnsi="ＭＳ ゴシック" w:hint="eastAsia"/>
                <w:sz w:val="18"/>
                <w:szCs w:val="18"/>
              </w:rPr>
              <w:t>。</w:t>
            </w:r>
          </w:p>
        </w:tc>
      </w:tr>
      <w:tr w:rsidR="00687630" w:rsidRPr="005B358D" w14:paraId="0C0B9AB2" w14:textId="77777777" w:rsidTr="009378A0">
        <w:trPr>
          <w:trHeight w:val="2257"/>
        </w:trPr>
        <w:tc>
          <w:tcPr>
            <w:tcW w:w="575" w:type="pct"/>
            <w:vMerge/>
            <w:shd w:val="clear" w:color="auto" w:fill="auto"/>
            <w:vAlign w:val="center"/>
          </w:tcPr>
          <w:p w14:paraId="4B5FBD5C"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32F04153" w14:textId="77777777" w:rsidR="004F209C" w:rsidRPr="005B358D" w:rsidRDefault="004F209C" w:rsidP="00185574">
            <w:pPr>
              <w:spacing w:line="276" w:lineRule="auto"/>
              <w:ind w:leftChars="77" w:left="349" w:hanging="164"/>
              <w:rPr>
                <w:rFonts w:ascii="ＭＳ ゴシック" w:eastAsia="ＭＳ ゴシック" w:hAnsi="ＭＳ ゴシック" w:cs="ＭＳ ゴシック"/>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4606CAE5"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0DA28072"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1703" w:type="pct"/>
            <w:tcBorders>
              <w:top w:val="single" w:sz="4" w:space="0" w:color="auto"/>
              <w:left w:val="single" w:sz="4" w:space="0" w:color="auto"/>
              <w:bottom w:val="single" w:sz="4" w:space="0" w:color="auto"/>
            </w:tcBorders>
            <w:shd w:val="clear" w:color="auto" w:fill="auto"/>
            <w:vAlign w:val="center"/>
          </w:tcPr>
          <w:p w14:paraId="2E26534E"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A</w:t>
            </w:r>
          </w:p>
          <w:p w14:paraId="0F56B287" w14:textId="4AADC3E2"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身のまわりの現象を，エネルギーという</w:t>
            </w:r>
            <w:r w:rsidR="00BF2694" w:rsidRPr="005B358D">
              <w:rPr>
                <w:rFonts w:ascii="ＭＳ ゴシック" w:eastAsia="ＭＳ ゴシック" w:hAnsi="ＭＳ ゴシック" w:hint="eastAsia"/>
                <w:sz w:val="18"/>
                <w:szCs w:val="18"/>
              </w:rPr>
              <w:t>観点</w:t>
            </w:r>
            <w:r w:rsidRPr="005B358D">
              <w:rPr>
                <w:rFonts w:ascii="ＭＳ ゴシック" w:eastAsia="ＭＳ ゴシック" w:hAnsi="ＭＳ ゴシック" w:hint="eastAsia"/>
                <w:sz w:val="18"/>
                <w:szCs w:val="18"/>
              </w:rPr>
              <w:t>で一般化して理解している。</w:t>
            </w:r>
          </w:p>
        </w:tc>
      </w:tr>
      <w:tr w:rsidR="00687630" w:rsidRPr="005B358D" w14:paraId="7B3B5215" w14:textId="77777777" w:rsidTr="009378A0">
        <w:trPr>
          <w:trHeight w:val="64"/>
        </w:trPr>
        <w:tc>
          <w:tcPr>
            <w:tcW w:w="575" w:type="pct"/>
            <w:vMerge/>
            <w:shd w:val="clear" w:color="auto" w:fill="auto"/>
            <w:vAlign w:val="center"/>
          </w:tcPr>
          <w:p w14:paraId="343A543D"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3CBE7D21" w14:textId="77777777" w:rsidR="004F209C" w:rsidRPr="005B358D" w:rsidRDefault="004F209C" w:rsidP="00185574">
            <w:pPr>
              <w:spacing w:line="276" w:lineRule="auto"/>
              <w:ind w:leftChars="77" w:left="349" w:hanging="164"/>
              <w:rPr>
                <w:rFonts w:ascii="ＭＳ ゴシック" w:eastAsia="ＭＳ ゴシック" w:hAnsi="ＭＳ ゴシック" w:cs="ＭＳ ゴシック"/>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72D33413"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2B81BBFB"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1703" w:type="pct"/>
            <w:tcBorders>
              <w:top w:val="single" w:sz="4" w:space="0" w:color="auto"/>
              <w:left w:val="single" w:sz="4" w:space="0" w:color="auto"/>
            </w:tcBorders>
            <w:shd w:val="clear" w:color="auto" w:fill="auto"/>
            <w:vAlign w:val="center"/>
          </w:tcPr>
          <w:p w14:paraId="2B15686C"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支援</w:t>
            </w:r>
          </w:p>
          <w:p w14:paraId="6F53C1B6"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理解の不十分な箇所を指摘し，まとめ直すようにうながす。</w:t>
            </w:r>
          </w:p>
        </w:tc>
      </w:tr>
      <w:tr w:rsidR="00687630" w:rsidRPr="005B358D" w14:paraId="61ED5F34" w14:textId="77777777" w:rsidTr="009378A0">
        <w:trPr>
          <w:trHeight w:val="1408"/>
        </w:trPr>
        <w:tc>
          <w:tcPr>
            <w:tcW w:w="575" w:type="pct"/>
            <w:vMerge w:val="restart"/>
            <w:shd w:val="clear" w:color="auto" w:fill="auto"/>
            <w:vAlign w:val="center"/>
          </w:tcPr>
          <w:p w14:paraId="2DC8F048" w14:textId="0AC75188" w:rsidR="004F209C" w:rsidRPr="005B358D" w:rsidRDefault="009378A0"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hint="eastAsia"/>
                <w:sz w:val="18"/>
                <w:szCs w:val="18"/>
              </w:rPr>
              <w:t>１０</w:t>
            </w:r>
          </w:p>
          <w:p w14:paraId="10B6CF5A" w14:textId="5207A44C"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(教科書p.</w:t>
            </w:r>
            <w:r w:rsidR="009378A0" w:rsidRPr="005B358D">
              <w:rPr>
                <w:rFonts w:ascii="ＭＳ ゴシック" w:eastAsia="ＭＳ ゴシック" w:hAnsi="ＭＳ ゴシック" w:cs="ＭＳ 明朝"/>
                <w:sz w:val="18"/>
                <w:szCs w:val="18"/>
              </w:rPr>
              <w:t>59</w:t>
            </w:r>
          </w:p>
          <w:p w14:paraId="503D7753"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w:t>
            </w:r>
          </w:p>
          <w:p w14:paraId="61179DDE" w14:textId="776637E5"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p.6</w:t>
            </w:r>
            <w:r w:rsidR="009378A0" w:rsidRPr="005B358D">
              <w:rPr>
                <w:rFonts w:ascii="ＭＳ ゴシック" w:eastAsia="ＭＳ ゴシック" w:hAnsi="ＭＳ ゴシック" w:cs="ＭＳ 明朝"/>
                <w:sz w:val="18"/>
                <w:szCs w:val="18"/>
              </w:rPr>
              <w:t>0</w:t>
            </w:r>
            <w:r w:rsidRPr="005B358D">
              <w:rPr>
                <w:rFonts w:ascii="ＭＳ ゴシック" w:eastAsia="ＭＳ ゴシック" w:hAnsi="ＭＳ ゴシック" w:cs="ＭＳ 明朝"/>
                <w:sz w:val="18"/>
                <w:szCs w:val="18"/>
              </w:rPr>
              <w:t>）</w:t>
            </w:r>
          </w:p>
        </w:tc>
        <w:tc>
          <w:tcPr>
            <w:tcW w:w="2262" w:type="pct"/>
            <w:vMerge w:val="restart"/>
            <w:tcBorders>
              <w:right w:val="single" w:sz="4" w:space="0" w:color="auto"/>
            </w:tcBorders>
            <w:shd w:val="clear" w:color="auto" w:fill="auto"/>
            <w:vAlign w:val="center"/>
          </w:tcPr>
          <w:p w14:paraId="62102B02" w14:textId="4C029016" w:rsidR="004F209C" w:rsidRPr="005B358D" w:rsidRDefault="004F209C" w:rsidP="00185574">
            <w:pPr>
              <w:spacing w:line="276" w:lineRule="auto"/>
              <w:ind w:leftChars="77" w:left="349"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導：力学的エネルギーの保存に関連づけて，</w:t>
            </w:r>
            <w:r w:rsidR="00541504" w:rsidRPr="005B358D">
              <w:rPr>
                <w:rFonts w:ascii="ＭＳ ゴシック" w:eastAsia="ＭＳ ゴシック" w:hAnsi="ＭＳ ゴシック" w:cs="ＭＳ ゴシック" w:hint="eastAsia"/>
                <w:color w:val="000000" w:themeColor="text1"/>
                <w:sz w:val="18"/>
                <w:szCs w:val="18"/>
              </w:rPr>
              <w:t>いろいろな</w:t>
            </w:r>
            <w:r w:rsidRPr="005B358D">
              <w:rPr>
                <w:rFonts w:ascii="ＭＳ ゴシック" w:eastAsia="ＭＳ ゴシック" w:hAnsi="ＭＳ ゴシック" w:cs="ＭＳ ゴシック"/>
                <w:color w:val="000000" w:themeColor="text1"/>
                <w:sz w:val="18"/>
                <w:szCs w:val="18"/>
              </w:rPr>
              <w:t>エネルギーの移り変わり</w:t>
            </w:r>
            <w:r w:rsidR="00541504" w:rsidRPr="005B358D">
              <w:rPr>
                <w:rFonts w:ascii="ＭＳ ゴシック" w:eastAsia="ＭＳ ゴシック" w:hAnsi="ＭＳ ゴシック" w:cs="ＭＳ ゴシック" w:hint="eastAsia"/>
                <w:color w:val="000000" w:themeColor="text1"/>
                <w:sz w:val="18"/>
                <w:szCs w:val="18"/>
              </w:rPr>
              <w:t>のときに，エネルギーが保存されるのかについて問題を見いだし</w:t>
            </w:r>
            <w:r w:rsidRPr="005B358D">
              <w:rPr>
                <w:rFonts w:ascii="ＭＳ ゴシック" w:eastAsia="ＭＳ ゴシック" w:hAnsi="ＭＳ ゴシック"/>
                <w:color w:val="000000" w:themeColor="text1"/>
                <w:sz w:val="18"/>
                <w:szCs w:val="18"/>
              </w:rPr>
              <w:t>，課題につ</w:t>
            </w:r>
            <w:r w:rsidRPr="005B358D">
              <w:rPr>
                <w:rFonts w:ascii="ＭＳ ゴシック" w:eastAsia="ＭＳ ゴシック" w:hAnsi="ＭＳ ゴシック"/>
                <w:sz w:val="18"/>
                <w:szCs w:val="18"/>
              </w:rPr>
              <w:t>なげる</w:t>
            </w:r>
            <w:r w:rsidRPr="005B358D">
              <w:rPr>
                <w:rFonts w:ascii="ＭＳ ゴシック" w:eastAsia="ＭＳ ゴシック" w:hAnsi="ＭＳ ゴシック" w:hint="eastAsia"/>
                <w:sz w:val="18"/>
                <w:szCs w:val="18"/>
              </w:rPr>
              <w:t>。</w:t>
            </w:r>
          </w:p>
          <w:p w14:paraId="0CDD835B" w14:textId="26438746" w:rsidR="009378A0" w:rsidRPr="005B358D" w:rsidRDefault="009378A0" w:rsidP="009378A0">
            <w:pPr>
              <w:spacing w:line="276" w:lineRule="auto"/>
              <w:ind w:leftChars="77" w:left="365" w:hangingChars="100" w:hanging="180"/>
              <w:rPr>
                <w:rFonts w:ascii="ＭＳ ゴシック" w:eastAsia="ＭＳ ゴシック" w:hAnsi="ＭＳ ゴシック" w:cs="ＭＳ ゴシック"/>
                <w:sz w:val="18"/>
                <w:szCs w:val="18"/>
              </w:rPr>
            </w:pPr>
            <w:r w:rsidRPr="005B358D">
              <w:rPr>
                <w:rFonts w:ascii="ＭＳ ゴシック" w:eastAsia="ＭＳ ゴシック" w:hAnsi="ＭＳ ゴシック" w:cs="ＭＳ ゴシック"/>
                <w:sz w:val="18"/>
                <w:szCs w:val="18"/>
              </w:rPr>
              <w:t>（探究</w:t>
            </w:r>
            <w:r w:rsidRPr="005B358D">
              <w:rPr>
                <w:rFonts w:ascii="ＭＳ ゴシック" w:eastAsia="ＭＳ ゴシック" w:hAnsi="ＭＳ ゴシック" w:cs="ＭＳ ゴシック" w:hint="eastAsia"/>
                <w:sz w:val="18"/>
                <w:szCs w:val="18"/>
              </w:rPr>
              <w:t>１１）</w:t>
            </w:r>
            <w:r w:rsidRPr="005B358D">
              <w:rPr>
                <w:rFonts w:ascii="ＭＳ ゴシック" w:eastAsia="ＭＳ ゴシック" w:hAnsi="ＭＳ ゴシック" w:cs="ＭＳ ゴシック"/>
                <w:sz w:val="18"/>
                <w:szCs w:val="18"/>
              </w:rPr>
              <w:t>エネルギー</w:t>
            </w:r>
            <w:r w:rsidRPr="005B358D">
              <w:rPr>
                <w:rFonts w:ascii="ＭＳ ゴシック" w:eastAsia="ＭＳ ゴシック" w:hAnsi="ＭＳ ゴシック" w:cs="ＭＳ ゴシック" w:hint="eastAsia"/>
                <w:sz w:val="18"/>
                <w:szCs w:val="18"/>
              </w:rPr>
              <w:t>の減少</w:t>
            </w:r>
          </w:p>
          <w:p w14:paraId="214ED202" w14:textId="1A676D6C" w:rsidR="004F209C" w:rsidRPr="005B358D" w:rsidRDefault="004F209C" w:rsidP="00185574">
            <w:pPr>
              <w:spacing w:line="276" w:lineRule="auto"/>
              <w:ind w:leftChars="77" w:left="365" w:hangingChars="100" w:hanging="180"/>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課：</w:t>
            </w:r>
            <w:r w:rsidRPr="005B358D">
              <w:rPr>
                <w:rFonts w:ascii="ＭＳ ゴシック" w:eastAsia="ＭＳ ゴシック" w:hAnsi="ＭＳ ゴシック" w:cs="ＭＳ 明朝" w:hint="eastAsia"/>
                <w:sz w:val="18"/>
                <w:szCs w:val="18"/>
              </w:rPr>
              <w:t>エネルギーが移り変わるとき，もとのエネルギーと移り変わったあとのエネルギーにはどのような関係があるか。</w:t>
            </w:r>
          </w:p>
          <w:p w14:paraId="67DB47E1" w14:textId="21047F1A" w:rsidR="004F209C" w:rsidRPr="005B358D" w:rsidRDefault="004F209C" w:rsidP="00185574">
            <w:pPr>
              <w:spacing w:line="276" w:lineRule="auto"/>
              <w:ind w:leftChars="77" w:left="365" w:hangingChars="100" w:hanging="180"/>
              <w:rPr>
                <w:rFonts w:ascii="ＭＳ ゴシック" w:eastAsia="ＭＳ ゴシック" w:hAnsi="ＭＳ ゴシック" w:cs="ＭＳ ゴシック"/>
                <w:sz w:val="18"/>
                <w:szCs w:val="18"/>
              </w:rPr>
            </w:pPr>
            <w:r w:rsidRPr="005B358D">
              <w:rPr>
                <w:rFonts w:ascii="ＭＳ ゴシック" w:eastAsia="ＭＳ ゴシック" w:hAnsi="ＭＳ ゴシック" w:cs="ＭＳ ゴシック"/>
                <w:sz w:val="18"/>
                <w:szCs w:val="18"/>
              </w:rPr>
              <w:t>展：手回し発電機</w:t>
            </w:r>
            <w:r w:rsidRPr="005B358D">
              <w:rPr>
                <w:rFonts w:ascii="ＭＳ ゴシック" w:eastAsia="ＭＳ ゴシック" w:hAnsi="ＭＳ ゴシック" w:cs="ＭＳ ゴシック" w:hint="eastAsia"/>
                <w:sz w:val="18"/>
                <w:szCs w:val="18"/>
              </w:rPr>
              <w:t>どうし</w:t>
            </w:r>
            <w:r w:rsidRPr="005B358D">
              <w:rPr>
                <w:rFonts w:ascii="ＭＳ ゴシック" w:eastAsia="ＭＳ ゴシック" w:hAnsi="ＭＳ ゴシック" w:cs="ＭＳ ゴシック"/>
                <w:sz w:val="18"/>
                <w:szCs w:val="18"/>
              </w:rPr>
              <w:t>をつなぎ，運動エネルギーを電気エネルギーに変換し，再び運動エネ</w:t>
            </w:r>
            <w:r w:rsidRPr="005B358D">
              <w:rPr>
                <w:rFonts w:ascii="ＭＳ ゴシック" w:eastAsia="ＭＳ ゴシック" w:hAnsi="ＭＳ ゴシック" w:cs="ＭＳ ゴシック" w:hint="eastAsia"/>
                <w:sz w:val="18"/>
                <w:szCs w:val="18"/>
              </w:rPr>
              <w:t>ル</w:t>
            </w:r>
            <w:r w:rsidRPr="005B358D">
              <w:rPr>
                <w:rFonts w:ascii="ＭＳ ゴシック" w:eastAsia="ＭＳ ゴシック" w:hAnsi="ＭＳ ゴシック" w:cs="ＭＳ ゴシック"/>
                <w:sz w:val="18"/>
                <w:szCs w:val="18"/>
              </w:rPr>
              <w:t>ギーに変換する</w:t>
            </w:r>
            <w:r w:rsidR="00BF2694" w:rsidRPr="005B358D">
              <w:rPr>
                <w:rFonts w:ascii="ＭＳ ゴシック" w:eastAsia="ＭＳ ゴシック" w:hAnsi="ＭＳ ゴシック" w:cs="ＭＳ ゴシック" w:hint="eastAsia"/>
                <w:sz w:val="18"/>
                <w:szCs w:val="18"/>
              </w:rPr>
              <w:t>実験</w:t>
            </w:r>
            <w:r w:rsidRPr="005B358D">
              <w:rPr>
                <w:rFonts w:ascii="ＭＳ ゴシック" w:eastAsia="ＭＳ ゴシック" w:hAnsi="ＭＳ ゴシック" w:cs="ＭＳ ゴシック"/>
                <w:sz w:val="18"/>
                <w:szCs w:val="18"/>
              </w:rPr>
              <w:t>の結果からエネルギーの変換の規則性や関係性を見いだして表現する。</w:t>
            </w:r>
          </w:p>
          <w:p w14:paraId="62616292" w14:textId="77777777" w:rsidR="004F209C" w:rsidRPr="005B358D" w:rsidRDefault="004F209C" w:rsidP="00185574">
            <w:pPr>
              <w:spacing w:line="276" w:lineRule="auto"/>
              <w:ind w:leftChars="77" w:left="365" w:hangingChars="100" w:hanging="180"/>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ま：</w:t>
            </w:r>
            <w:r w:rsidRPr="005B358D">
              <w:rPr>
                <w:rFonts w:ascii="ＭＳ ゴシック" w:eastAsia="ＭＳ ゴシック" w:hAnsi="ＭＳ ゴシック" w:cs="ＭＳ 明朝" w:hint="eastAsia"/>
                <w:sz w:val="18"/>
                <w:szCs w:val="18"/>
              </w:rPr>
              <w:t>エネルギーが移り変わるとき，もとのエネルギーと移り変わったあとのエネルギーの総量は等しい。</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4D0F6117"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r w:rsidRPr="005B358D">
              <w:rPr>
                <w:rFonts w:ascii="ＭＳ ゴシック" w:eastAsia="ＭＳ ゴシック" w:hAnsi="ＭＳ ゴシック" w:cs="Calibri" w:hint="eastAsia"/>
                <w:sz w:val="18"/>
                <w:szCs w:val="18"/>
              </w:rPr>
              <w:t>思</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620C9854"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r w:rsidRPr="005B358D">
              <w:rPr>
                <w:rFonts w:ascii="ＭＳ ゴシック" w:eastAsia="ＭＳ ゴシック" w:hAnsi="ＭＳ ゴシック" w:hint="eastAsia"/>
                <w:sz w:val="18"/>
                <w:szCs w:val="18"/>
              </w:rPr>
              <w:t>◯</w:t>
            </w:r>
          </w:p>
        </w:tc>
        <w:tc>
          <w:tcPr>
            <w:tcW w:w="1703" w:type="pct"/>
            <w:tcBorders>
              <w:left w:val="single" w:sz="4" w:space="0" w:color="auto"/>
              <w:bottom w:val="single" w:sz="4" w:space="0" w:color="auto"/>
            </w:tcBorders>
            <w:shd w:val="clear" w:color="auto" w:fill="auto"/>
            <w:vAlign w:val="center"/>
          </w:tcPr>
          <w:p w14:paraId="183CBAB7" w14:textId="514C817F" w:rsidR="004F209C" w:rsidRPr="005B358D" w:rsidRDefault="00420ABA"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B</w:t>
            </w:r>
            <w:r w:rsidR="004F209C" w:rsidRPr="005B358D">
              <w:rPr>
                <w:rFonts w:ascii="ＭＳ ゴシック" w:eastAsia="ＭＳ ゴシック" w:hAnsi="ＭＳ ゴシック"/>
                <w:b/>
                <w:sz w:val="18"/>
                <w:szCs w:val="18"/>
              </w:rPr>
              <w:t>思考・判断・表現</w:t>
            </w:r>
          </w:p>
          <w:p w14:paraId="6CD3BD0B" w14:textId="2DB47E6D"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エネルギーの移り変わりについて，熱など利用されていないエネルギーを見いだし，総量の保存を</w:t>
            </w:r>
            <w:r w:rsidR="00687630" w:rsidRPr="005B358D">
              <w:rPr>
                <w:rFonts w:ascii="ＭＳ ゴシック" w:eastAsia="ＭＳ ゴシック" w:hAnsi="ＭＳ ゴシック" w:hint="eastAsia"/>
                <w:sz w:val="18"/>
                <w:szCs w:val="18"/>
              </w:rPr>
              <w:t>分析・解釈している</w:t>
            </w:r>
            <w:r w:rsidRPr="005B358D">
              <w:rPr>
                <w:rFonts w:ascii="ＭＳ ゴシック" w:eastAsia="ＭＳ ゴシック" w:hAnsi="ＭＳ ゴシック" w:hint="eastAsia"/>
                <w:sz w:val="18"/>
                <w:szCs w:val="18"/>
              </w:rPr>
              <w:t>。</w:t>
            </w:r>
          </w:p>
          <w:p w14:paraId="1208428A"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sz w:val="18"/>
                <w:szCs w:val="18"/>
              </w:rPr>
              <w:t>【</w:t>
            </w:r>
            <w:r w:rsidRPr="005B358D">
              <w:rPr>
                <w:rFonts w:ascii="ＭＳ ゴシック" w:eastAsia="ＭＳ ゴシック" w:hAnsi="ＭＳ ゴシック" w:hint="eastAsia"/>
                <w:sz w:val="18"/>
                <w:szCs w:val="18"/>
              </w:rPr>
              <w:t>記述分析</w:t>
            </w:r>
            <w:r w:rsidRPr="005B358D">
              <w:rPr>
                <w:rFonts w:ascii="ＭＳ ゴシック" w:eastAsia="ＭＳ ゴシック" w:hAnsi="ＭＳ ゴシック"/>
                <w:sz w:val="18"/>
                <w:szCs w:val="18"/>
              </w:rPr>
              <w:t>】</w:t>
            </w:r>
          </w:p>
        </w:tc>
      </w:tr>
      <w:tr w:rsidR="00687630" w:rsidRPr="005B358D" w14:paraId="7E9E4182" w14:textId="77777777" w:rsidTr="009378A0">
        <w:trPr>
          <w:trHeight w:val="301"/>
        </w:trPr>
        <w:tc>
          <w:tcPr>
            <w:tcW w:w="575" w:type="pct"/>
            <w:vMerge/>
            <w:shd w:val="clear" w:color="auto" w:fill="auto"/>
            <w:vAlign w:val="center"/>
          </w:tcPr>
          <w:p w14:paraId="6A6A3B22"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086B811D" w14:textId="77777777" w:rsidR="004F209C" w:rsidRPr="005B358D" w:rsidRDefault="004F209C" w:rsidP="00185574">
            <w:pPr>
              <w:spacing w:line="276" w:lineRule="auto"/>
              <w:ind w:leftChars="77" w:left="349" w:hanging="164"/>
              <w:rPr>
                <w:rFonts w:ascii="ＭＳ ゴシック" w:eastAsia="ＭＳ ゴシック" w:hAnsi="ＭＳ ゴシック" w:cs="ＭＳ ゴシック"/>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1F44EF62"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32A03EC5" w14:textId="77777777" w:rsidR="004F209C" w:rsidRPr="005B358D" w:rsidRDefault="004F209C" w:rsidP="00185574">
            <w:pPr>
              <w:spacing w:line="276" w:lineRule="auto"/>
              <w:jc w:val="center"/>
              <w:rPr>
                <w:rFonts w:ascii="ＭＳ ゴシック" w:eastAsia="ＭＳ ゴシック" w:hAnsi="ＭＳ ゴシック"/>
                <w:sz w:val="18"/>
                <w:szCs w:val="18"/>
              </w:rPr>
            </w:pPr>
          </w:p>
        </w:tc>
        <w:tc>
          <w:tcPr>
            <w:tcW w:w="1703" w:type="pct"/>
            <w:tcBorders>
              <w:top w:val="single" w:sz="4" w:space="0" w:color="auto"/>
              <w:left w:val="single" w:sz="4" w:space="0" w:color="auto"/>
              <w:bottom w:val="single" w:sz="4" w:space="0" w:color="auto"/>
            </w:tcBorders>
            <w:shd w:val="clear" w:color="auto" w:fill="auto"/>
            <w:vAlign w:val="center"/>
          </w:tcPr>
          <w:p w14:paraId="4894DFEF"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A</w:t>
            </w:r>
          </w:p>
          <w:p w14:paraId="125FC1E6" w14:textId="6BF21B83" w:rsidR="004F209C" w:rsidRPr="005B358D" w:rsidRDefault="00BF2694"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エネルギーの保存をもとに</w:t>
            </w:r>
            <w:r w:rsidR="0080597A" w:rsidRPr="005B358D">
              <w:rPr>
                <w:rFonts w:ascii="ＭＳ ゴシック" w:eastAsia="ＭＳ ゴシック" w:hAnsi="ＭＳ ゴシック" w:hint="eastAsia"/>
                <w:sz w:val="18"/>
                <w:szCs w:val="18"/>
              </w:rPr>
              <w:t>，</w:t>
            </w:r>
            <w:r w:rsidRPr="005B358D">
              <w:rPr>
                <w:rFonts w:ascii="ＭＳ ゴシック" w:eastAsia="ＭＳ ゴシック" w:hAnsi="ＭＳ ゴシック" w:hint="eastAsia"/>
                <w:sz w:val="18"/>
                <w:szCs w:val="18"/>
              </w:rPr>
              <w:t>既習事項や生活経験を分析</w:t>
            </w:r>
            <w:r w:rsidR="0080597A" w:rsidRPr="005B358D">
              <w:rPr>
                <w:rFonts w:ascii="ＭＳ ゴシック" w:eastAsia="ＭＳ ゴシック" w:hAnsi="ＭＳ ゴシック" w:hint="eastAsia"/>
                <w:sz w:val="18"/>
                <w:szCs w:val="18"/>
              </w:rPr>
              <w:t>・解釈している</w:t>
            </w:r>
            <w:r w:rsidR="004F209C" w:rsidRPr="005B358D">
              <w:rPr>
                <w:rFonts w:ascii="ＭＳ ゴシック" w:eastAsia="ＭＳ ゴシック" w:hAnsi="ＭＳ ゴシック" w:hint="eastAsia"/>
                <w:sz w:val="18"/>
                <w:szCs w:val="18"/>
              </w:rPr>
              <w:t>。</w:t>
            </w:r>
          </w:p>
        </w:tc>
      </w:tr>
      <w:tr w:rsidR="00687630" w:rsidRPr="005B358D" w14:paraId="27390CA9" w14:textId="77777777" w:rsidTr="009378A0">
        <w:trPr>
          <w:trHeight w:val="1368"/>
        </w:trPr>
        <w:tc>
          <w:tcPr>
            <w:tcW w:w="575" w:type="pct"/>
            <w:vMerge/>
            <w:shd w:val="clear" w:color="auto" w:fill="auto"/>
            <w:vAlign w:val="center"/>
          </w:tcPr>
          <w:p w14:paraId="184417D5"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075306BF" w14:textId="77777777" w:rsidR="004F209C" w:rsidRPr="005B358D" w:rsidRDefault="004F209C" w:rsidP="00185574">
            <w:pPr>
              <w:spacing w:line="276" w:lineRule="auto"/>
              <w:ind w:leftChars="77" w:left="349" w:hanging="164"/>
              <w:rPr>
                <w:rFonts w:ascii="ＭＳ ゴシック" w:eastAsia="ＭＳ ゴシック" w:hAnsi="ＭＳ ゴシック" w:cs="ＭＳ ゴシック"/>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173681FD"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21258E05" w14:textId="77777777" w:rsidR="004F209C" w:rsidRPr="005B358D" w:rsidRDefault="004F209C" w:rsidP="00185574">
            <w:pPr>
              <w:spacing w:line="276" w:lineRule="auto"/>
              <w:jc w:val="center"/>
              <w:rPr>
                <w:rFonts w:ascii="ＭＳ ゴシック" w:eastAsia="ＭＳ ゴシック" w:hAnsi="ＭＳ ゴシック"/>
                <w:sz w:val="18"/>
                <w:szCs w:val="18"/>
              </w:rPr>
            </w:pPr>
          </w:p>
        </w:tc>
        <w:tc>
          <w:tcPr>
            <w:tcW w:w="1703" w:type="pct"/>
            <w:tcBorders>
              <w:top w:val="single" w:sz="4" w:space="0" w:color="auto"/>
              <w:left w:val="single" w:sz="4" w:space="0" w:color="auto"/>
            </w:tcBorders>
            <w:shd w:val="clear" w:color="auto" w:fill="auto"/>
            <w:vAlign w:val="center"/>
          </w:tcPr>
          <w:p w14:paraId="38C617C1"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支援</w:t>
            </w:r>
          </w:p>
          <w:p w14:paraId="228A1AF6"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理解の不十分な箇所を指摘し，まとめ直すようにうながす。</w:t>
            </w:r>
          </w:p>
        </w:tc>
      </w:tr>
      <w:tr w:rsidR="00687630" w:rsidRPr="005B358D" w14:paraId="7848C59B" w14:textId="77777777" w:rsidTr="009378A0">
        <w:trPr>
          <w:trHeight w:val="1064"/>
        </w:trPr>
        <w:tc>
          <w:tcPr>
            <w:tcW w:w="575" w:type="pct"/>
            <w:vMerge w:val="restart"/>
            <w:shd w:val="clear" w:color="auto" w:fill="auto"/>
            <w:vAlign w:val="center"/>
          </w:tcPr>
          <w:p w14:paraId="52A77933" w14:textId="7B59B75A" w:rsidR="004F209C" w:rsidRPr="005B358D" w:rsidRDefault="004F209C" w:rsidP="00185574">
            <w:pPr>
              <w:spacing w:line="276" w:lineRule="auto"/>
              <w:jc w:val="center"/>
              <w:rPr>
                <w:rFonts w:ascii="ＭＳ ゴシック" w:eastAsia="ＭＳ ゴシック" w:hAnsi="ＭＳ ゴシック" w:cs="ＭＳ 明朝"/>
                <w:sz w:val="18"/>
                <w:szCs w:val="18"/>
              </w:rPr>
            </w:pPr>
            <w:r w:rsidRPr="005B358D">
              <w:rPr>
                <w:rFonts w:ascii="ＭＳ ゴシック" w:eastAsia="ＭＳ ゴシック" w:hAnsi="ＭＳ ゴシック" w:cs="ＭＳ 明朝"/>
                <w:sz w:val="18"/>
                <w:szCs w:val="18"/>
              </w:rPr>
              <w:t>１</w:t>
            </w:r>
            <w:r w:rsidR="009378A0" w:rsidRPr="005B358D">
              <w:rPr>
                <w:rFonts w:ascii="ＭＳ ゴシック" w:eastAsia="ＭＳ ゴシック" w:hAnsi="ＭＳ ゴシック" w:cs="ＭＳ 明朝" w:hint="eastAsia"/>
                <w:sz w:val="18"/>
                <w:szCs w:val="18"/>
              </w:rPr>
              <w:t>１</w:t>
            </w:r>
          </w:p>
          <w:p w14:paraId="7DE17024" w14:textId="24B3013A" w:rsidR="004F209C" w:rsidRPr="005B358D" w:rsidRDefault="004F209C" w:rsidP="00185574">
            <w:pPr>
              <w:spacing w:line="276" w:lineRule="auto"/>
              <w:jc w:val="center"/>
              <w:rPr>
                <w:rFonts w:ascii="ＭＳ ゴシック" w:eastAsia="ＭＳ ゴシック" w:hAnsi="ＭＳ ゴシック" w:cs="ＭＳ 明朝"/>
                <w:sz w:val="18"/>
                <w:szCs w:val="18"/>
              </w:rPr>
            </w:pPr>
            <w:bookmarkStart w:id="7" w:name="_heading=h.gjdgxs" w:colFirst="0" w:colLast="0"/>
            <w:bookmarkEnd w:id="7"/>
            <w:r w:rsidRPr="005B358D">
              <w:rPr>
                <w:rFonts w:ascii="ＭＳ ゴシック" w:eastAsia="ＭＳ ゴシック" w:hAnsi="ＭＳ ゴシック" w:cs="ＭＳ 明朝"/>
                <w:sz w:val="18"/>
                <w:szCs w:val="18"/>
              </w:rPr>
              <w:t>(教科書p.</w:t>
            </w:r>
            <w:r w:rsidR="009378A0" w:rsidRPr="005B358D">
              <w:rPr>
                <w:rFonts w:ascii="ＭＳ ゴシック" w:eastAsia="ＭＳ ゴシック" w:hAnsi="ＭＳ ゴシック" w:cs="ＭＳ 明朝"/>
                <w:sz w:val="18"/>
                <w:szCs w:val="18"/>
              </w:rPr>
              <w:t>61</w:t>
            </w:r>
            <w:r w:rsidRPr="005B358D">
              <w:rPr>
                <w:rFonts w:ascii="ＭＳ ゴシック" w:eastAsia="ＭＳ ゴシック" w:hAnsi="ＭＳ ゴシック" w:cs="ＭＳ 明朝"/>
                <w:sz w:val="18"/>
                <w:szCs w:val="18"/>
              </w:rPr>
              <w:t>）</w:t>
            </w:r>
          </w:p>
        </w:tc>
        <w:tc>
          <w:tcPr>
            <w:tcW w:w="2262" w:type="pct"/>
            <w:vMerge w:val="restart"/>
            <w:tcBorders>
              <w:right w:val="single" w:sz="4" w:space="0" w:color="auto"/>
            </w:tcBorders>
            <w:shd w:val="clear" w:color="auto" w:fill="auto"/>
            <w:vAlign w:val="center"/>
          </w:tcPr>
          <w:p w14:paraId="4C981461" w14:textId="77777777" w:rsidR="004F209C" w:rsidRPr="005B358D" w:rsidRDefault="004F209C" w:rsidP="00185574">
            <w:pPr>
              <w:spacing w:line="276" w:lineRule="auto"/>
              <w:ind w:leftChars="77" w:left="349"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導：多くのエネルギーは変換の途中で熱エネルギーとなる</w:t>
            </w:r>
            <w:r w:rsidRPr="005B358D">
              <w:rPr>
                <w:rFonts w:ascii="ＭＳ ゴシック" w:eastAsia="ＭＳ ゴシック" w:hAnsi="ＭＳ ゴシック" w:cs="ＭＳ ゴシック" w:hint="eastAsia"/>
                <w:sz w:val="18"/>
                <w:szCs w:val="18"/>
              </w:rPr>
              <w:t>。</w:t>
            </w:r>
            <w:r w:rsidRPr="005B358D">
              <w:rPr>
                <w:rFonts w:ascii="ＭＳ ゴシック" w:eastAsia="ＭＳ ゴシック" w:hAnsi="ＭＳ ゴシック" w:cs="ＭＳ ゴシック"/>
                <w:sz w:val="18"/>
                <w:szCs w:val="18"/>
              </w:rPr>
              <w:t>熱の伝わり方を整理し，熱エネルギーを効果的に活用する方法について考え</w:t>
            </w:r>
            <w:r w:rsidRPr="005B358D">
              <w:rPr>
                <w:rFonts w:ascii="ＭＳ ゴシック" w:eastAsia="ＭＳ ゴシック" w:hAnsi="ＭＳ ゴシック"/>
                <w:sz w:val="18"/>
                <w:szCs w:val="18"/>
              </w:rPr>
              <w:t>，課題につなげる</w:t>
            </w:r>
            <w:r w:rsidRPr="005B358D">
              <w:rPr>
                <w:rFonts w:ascii="ＭＳ ゴシック" w:eastAsia="ＭＳ ゴシック" w:hAnsi="ＭＳ ゴシック" w:hint="eastAsia"/>
                <w:sz w:val="18"/>
                <w:szCs w:val="18"/>
              </w:rPr>
              <w:t>。</w:t>
            </w:r>
          </w:p>
          <w:p w14:paraId="0152BE76" w14:textId="77777777" w:rsidR="004F209C" w:rsidRPr="005B358D" w:rsidRDefault="004F209C" w:rsidP="00185574">
            <w:pPr>
              <w:spacing w:line="276" w:lineRule="auto"/>
              <w:ind w:leftChars="77" w:left="349"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課：</w:t>
            </w:r>
            <w:r w:rsidRPr="005B358D">
              <w:rPr>
                <w:rFonts w:ascii="ＭＳ ゴシック" w:eastAsia="ＭＳ ゴシック" w:hAnsi="ＭＳ ゴシック" w:cs="ＭＳ 明朝"/>
                <w:sz w:val="18"/>
                <w:szCs w:val="18"/>
              </w:rPr>
              <w:t>熱の伝わり方は，どのように分類できるか。</w:t>
            </w:r>
          </w:p>
          <w:p w14:paraId="5E615396" w14:textId="470C6D52" w:rsidR="004F209C" w:rsidRPr="005B358D" w:rsidRDefault="004F209C" w:rsidP="00185574">
            <w:pPr>
              <w:spacing w:line="276" w:lineRule="auto"/>
              <w:ind w:leftChars="77" w:left="349"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展：エアコンの効果的な</w:t>
            </w:r>
            <w:r w:rsidR="0080597A" w:rsidRPr="005B358D">
              <w:rPr>
                <w:rFonts w:ascii="ＭＳ ゴシック" w:eastAsia="ＭＳ ゴシック" w:hAnsi="ＭＳ ゴシック" w:cs="ＭＳ ゴシック" w:hint="eastAsia"/>
                <w:sz w:val="18"/>
                <w:szCs w:val="18"/>
              </w:rPr>
              <w:t>使い方として</w:t>
            </w:r>
            <w:r w:rsidRPr="005B358D">
              <w:rPr>
                <w:rFonts w:ascii="ＭＳ ゴシック" w:eastAsia="ＭＳ ゴシック" w:hAnsi="ＭＳ ゴシック" w:cs="ＭＳ ゴシック"/>
                <w:sz w:val="18"/>
                <w:szCs w:val="18"/>
              </w:rPr>
              <w:t>空気の流れを</w:t>
            </w:r>
            <w:r w:rsidR="0080597A" w:rsidRPr="005B358D">
              <w:rPr>
                <w:rFonts w:ascii="ＭＳ ゴシック" w:eastAsia="ＭＳ ゴシック" w:hAnsi="ＭＳ ゴシック" w:cs="ＭＳ ゴシック" w:hint="eastAsia"/>
                <w:sz w:val="18"/>
                <w:szCs w:val="18"/>
              </w:rPr>
              <w:t>つく</w:t>
            </w:r>
            <w:r w:rsidRPr="005B358D">
              <w:rPr>
                <w:rFonts w:ascii="ＭＳ ゴシック" w:eastAsia="ＭＳ ゴシック" w:hAnsi="ＭＳ ゴシック" w:cs="ＭＳ ゴシック"/>
                <w:sz w:val="18"/>
                <w:szCs w:val="18"/>
              </w:rPr>
              <w:t>ることを熱の対流と結びつけたり，</w:t>
            </w:r>
            <w:r w:rsidR="0080597A" w:rsidRPr="005B358D">
              <w:rPr>
                <w:rFonts w:ascii="ＭＳ ゴシック" w:eastAsia="ＭＳ ゴシック" w:hAnsi="ＭＳ ゴシック" w:cs="ＭＳ ゴシック" w:hint="eastAsia"/>
                <w:sz w:val="18"/>
                <w:szCs w:val="18"/>
              </w:rPr>
              <w:t>金属製の</w:t>
            </w:r>
            <w:r w:rsidRPr="005B358D">
              <w:rPr>
                <w:rFonts w:ascii="ＭＳ ゴシック" w:eastAsia="ＭＳ ゴシック" w:hAnsi="ＭＳ ゴシック" w:cs="ＭＳ ゴシック"/>
                <w:sz w:val="18"/>
                <w:szCs w:val="18"/>
              </w:rPr>
              <w:t>アイスクリーム専用スプーンを伝導と結びつけたり，焚き火の効果的な温まり方を考察したりすることで</w:t>
            </w:r>
            <w:r w:rsidR="0080597A" w:rsidRPr="005B358D">
              <w:rPr>
                <w:rFonts w:ascii="ＭＳ ゴシック" w:eastAsia="ＭＳ ゴシック" w:hAnsi="ＭＳ ゴシック" w:cs="ＭＳ ゴシック" w:hint="eastAsia"/>
                <w:sz w:val="18"/>
                <w:szCs w:val="18"/>
              </w:rPr>
              <w:t>，</w:t>
            </w:r>
            <w:r w:rsidRPr="005B358D">
              <w:rPr>
                <w:rFonts w:ascii="ＭＳ ゴシック" w:eastAsia="ＭＳ ゴシック" w:hAnsi="ＭＳ ゴシック" w:cs="ＭＳ ゴシック"/>
                <w:sz w:val="18"/>
                <w:szCs w:val="18"/>
              </w:rPr>
              <w:t>日常生活に学びを生かす。</w:t>
            </w:r>
          </w:p>
          <w:p w14:paraId="56D08D77" w14:textId="77777777" w:rsidR="004F209C" w:rsidRPr="005B358D" w:rsidRDefault="004F209C" w:rsidP="00185574">
            <w:pPr>
              <w:spacing w:line="276" w:lineRule="auto"/>
              <w:ind w:leftChars="77" w:left="349" w:hanging="164"/>
              <w:rPr>
                <w:rFonts w:ascii="ＭＳ ゴシック" w:eastAsia="ＭＳ ゴシック" w:hAnsi="ＭＳ ゴシック" w:cs="ＭＳ 明朝"/>
                <w:sz w:val="18"/>
                <w:szCs w:val="18"/>
              </w:rPr>
            </w:pPr>
            <w:r w:rsidRPr="005B358D">
              <w:rPr>
                <w:rFonts w:ascii="ＭＳ ゴシック" w:eastAsia="ＭＳ ゴシック" w:hAnsi="ＭＳ ゴシック" w:cs="ＭＳ ゴシック"/>
                <w:sz w:val="18"/>
                <w:szCs w:val="18"/>
              </w:rPr>
              <w:t>ま：</w:t>
            </w:r>
            <w:r w:rsidRPr="005B358D">
              <w:rPr>
                <w:rFonts w:ascii="ＭＳ ゴシック" w:eastAsia="ＭＳ ゴシック" w:hAnsi="ＭＳ ゴシック" w:cs="ＭＳ 明朝" w:hint="eastAsia"/>
                <w:sz w:val="18"/>
                <w:szCs w:val="18"/>
              </w:rPr>
              <w:t>熱の伝わり方には，伝導，対流，放射がある。</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19CFE9B8"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r w:rsidRPr="005B358D">
              <w:rPr>
                <w:rFonts w:ascii="ＭＳ ゴシック" w:eastAsia="ＭＳ ゴシック" w:hAnsi="ＭＳ ゴシック" w:cs="Calibri" w:hint="eastAsia"/>
                <w:sz w:val="18"/>
                <w:szCs w:val="18"/>
              </w:rPr>
              <w:t>知</w:t>
            </w:r>
          </w:p>
        </w:tc>
        <w:tc>
          <w:tcPr>
            <w:tcW w:w="230"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5846095D"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r w:rsidRPr="005B358D">
              <w:rPr>
                <w:rFonts w:ascii="ＭＳ ゴシック" w:eastAsia="ＭＳ ゴシック" w:hAnsi="ＭＳ ゴシック" w:hint="eastAsia"/>
                <w:sz w:val="18"/>
                <w:szCs w:val="18"/>
              </w:rPr>
              <w:t>◯</w:t>
            </w:r>
          </w:p>
        </w:tc>
        <w:tc>
          <w:tcPr>
            <w:tcW w:w="1703" w:type="pct"/>
            <w:tcBorders>
              <w:left w:val="single" w:sz="4" w:space="0" w:color="auto"/>
              <w:bottom w:val="single" w:sz="4" w:space="0" w:color="auto"/>
            </w:tcBorders>
            <w:shd w:val="clear" w:color="auto" w:fill="auto"/>
            <w:vAlign w:val="center"/>
          </w:tcPr>
          <w:p w14:paraId="11E2269B" w14:textId="7F10D3A7" w:rsidR="004F209C" w:rsidRPr="005B358D" w:rsidRDefault="00420ABA"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B</w:t>
            </w:r>
            <w:r w:rsidR="004F209C" w:rsidRPr="005B358D">
              <w:rPr>
                <w:rFonts w:ascii="ＭＳ ゴシック" w:eastAsia="ＭＳ ゴシック" w:hAnsi="ＭＳ ゴシック" w:hint="eastAsia"/>
                <w:b/>
                <w:sz w:val="18"/>
                <w:szCs w:val="18"/>
              </w:rPr>
              <w:t>知識・技能</w:t>
            </w:r>
          </w:p>
          <w:p w14:paraId="2BEFB86A" w14:textId="3A03118B"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熱の３つの伝わり方について理解</w:t>
            </w:r>
            <w:r w:rsidR="00687630" w:rsidRPr="005B358D">
              <w:rPr>
                <w:rFonts w:ascii="ＭＳ ゴシック" w:eastAsia="ＭＳ ゴシック" w:hAnsi="ＭＳ ゴシック" w:hint="eastAsia"/>
                <w:sz w:val="18"/>
                <w:szCs w:val="18"/>
              </w:rPr>
              <w:t>している</w:t>
            </w:r>
            <w:r w:rsidRPr="005B358D">
              <w:rPr>
                <w:rFonts w:ascii="ＭＳ ゴシック" w:eastAsia="ＭＳ ゴシック" w:hAnsi="ＭＳ ゴシック" w:hint="eastAsia"/>
                <w:sz w:val="18"/>
                <w:szCs w:val="18"/>
              </w:rPr>
              <w:t>。</w:t>
            </w:r>
          </w:p>
          <w:p w14:paraId="26828583" w14:textId="77777777" w:rsidR="004F209C" w:rsidRPr="005B358D" w:rsidRDefault="004F209C" w:rsidP="00185574">
            <w:pPr>
              <w:spacing w:line="276" w:lineRule="auto"/>
              <w:rPr>
                <w:rFonts w:ascii="ＭＳ ゴシック" w:eastAsia="ＭＳ ゴシック" w:hAnsi="ＭＳ ゴシック" w:cs="ＭＳ 明朝"/>
                <w:sz w:val="18"/>
                <w:szCs w:val="18"/>
              </w:rPr>
            </w:pPr>
            <w:r w:rsidRPr="005B358D">
              <w:rPr>
                <w:rFonts w:ascii="ＭＳ ゴシック" w:eastAsia="ＭＳ ゴシック" w:hAnsi="ＭＳ ゴシック"/>
                <w:sz w:val="18"/>
                <w:szCs w:val="18"/>
              </w:rPr>
              <w:t>【</w:t>
            </w:r>
            <w:r w:rsidRPr="005B358D">
              <w:rPr>
                <w:rFonts w:ascii="ＭＳ ゴシック" w:eastAsia="ＭＳ ゴシック" w:hAnsi="ＭＳ ゴシック" w:hint="eastAsia"/>
                <w:sz w:val="18"/>
                <w:szCs w:val="18"/>
              </w:rPr>
              <w:t>記述分析</w:t>
            </w:r>
            <w:r w:rsidRPr="005B358D">
              <w:rPr>
                <w:rFonts w:ascii="ＭＳ ゴシック" w:eastAsia="ＭＳ ゴシック" w:hAnsi="ＭＳ ゴシック"/>
                <w:sz w:val="18"/>
                <w:szCs w:val="18"/>
              </w:rPr>
              <w:t>】</w:t>
            </w:r>
          </w:p>
        </w:tc>
      </w:tr>
      <w:tr w:rsidR="00687630" w:rsidRPr="005B358D" w14:paraId="246B4FBE" w14:textId="77777777" w:rsidTr="009378A0">
        <w:trPr>
          <w:trHeight w:val="318"/>
        </w:trPr>
        <w:tc>
          <w:tcPr>
            <w:tcW w:w="575" w:type="pct"/>
            <w:vMerge/>
            <w:shd w:val="clear" w:color="auto" w:fill="auto"/>
            <w:vAlign w:val="center"/>
          </w:tcPr>
          <w:p w14:paraId="1AD1D567"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7EF4A143" w14:textId="77777777" w:rsidR="004F209C" w:rsidRPr="005B358D" w:rsidRDefault="004F209C" w:rsidP="00185574">
            <w:pPr>
              <w:spacing w:line="276" w:lineRule="auto"/>
              <w:ind w:leftChars="77" w:left="349" w:hanging="164"/>
              <w:rPr>
                <w:rFonts w:ascii="ＭＳ ゴシック" w:eastAsia="ＭＳ ゴシック" w:hAnsi="ＭＳ ゴシック" w:cs="ＭＳ ゴシック"/>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09DB872C"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45DD51F7" w14:textId="77777777" w:rsidR="004F209C" w:rsidRPr="005B358D" w:rsidRDefault="004F209C" w:rsidP="00185574">
            <w:pPr>
              <w:spacing w:line="276" w:lineRule="auto"/>
              <w:jc w:val="center"/>
              <w:rPr>
                <w:rFonts w:ascii="ＭＳ ゴシック" w:eastAsia="ＭＳ ゴシック" w:hAnsi="ＭＳ ゴシック"/>
                <w:sz w:val="18"/>
                <w:szCs w:val="18"/>
              </w:rPr>
            </w:pPr>
          </w:p>
        </w:tc>
        <w:tc>
          <w:tcPr>
            <w:tcW w:w="1703" w:type="pct"/>
            <w:tcBorders>
              <w:top w:val="single" w:sz="4" w:space="0" w:color="auto"/>
              <w:left w:val="single" w:sz="4" w:space="0" w:color="auto"/>
              <w:bottom w:val="single" w:sz="4" w:space="0" w:color="auto"/>
            </w:tcBorders>
            <w:shd w:val="clear" w:color="auto" w:fill="auto"/>
            <w:vAlign w:val="center"/>
          </w:tcPr>
          <w:p w14:paraId="569E464C" w14:textId="77777777" w:rsidR="004F209C" w:rsidRPr="005B358D" w:rsidRDefault="004F209C"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A</w:t>
            </w:r>
          </w:p>
          <w:p w14:paraId="10FBBC16" w14:textId="4DFEBE36" w:rsidR="004F209C" w:rsidRPr="005B358D" w:rsidRDefault="0080597A" w:rsidP="00185574">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熱に関わる</w:t>
            </w:r>
            <w:r w:rsidR="004F209C" w:rsidRPr="005B358D">
              <w:rPr>
                <w:rFonts w:ascii="ＭＳ ゴシック" w:eastAsia="ＭＳ ゴシック" w:hAnsi="ＭＳ ゴシック" w:hint="eastAsia"/>
                <w:sz w:val="18"/>
                <w:szCs w:val="18"/>
              </w:rPr>
              <w:t>身のまわりの現象を熱の伝わり方という見方で一般化して理解している。</w:t>
            </w:r>
          </w:p>
        </w:tc>
      </w:tr>
      <w:tr w:rsidR="00687630" w:rsidRPr="00687630" w14:paraId="1D87C6BD" w14:textId="77777777" w:rsidTr="009378A0">
        <w:trPr>
          <w:trHeight w:val="1025"/>
        </w:trPr>
        <w:tc>
          <w:tcPr>
            <w:tcW w:w="575" w:type="pct"/>
            <w:vMerge/>
            <w:shd w:val="clear" w:color="auto" w:fill="auto"/>
            <w:vAlign w:val="center"/>
          </w:tcPr>
          <w:p w14:paraId="43DEE4E5" w14:textId="77777777" w:rsidR="004F209C" w:rsidRPr="005B358D" w:rsidRDefault="004F209C" w:rsidP="00185574">
            <w:pPr>
              <w:spacing w:line="276" w:lineRule="auto"/>
              <w:jc w:val="center"/>
              <w:rPr>
                <w:rFonts w:ascii="ＭＳ ゴシック" w:eastAsia="ＭＳ ゴシック" w:hAnsi="ＭＳ ゴシック" w:cs="ＭＳ 明朝"/>
                <w:sz w:val="18"/>
                <w:szCs w:val="18"/>
              </w:rPr>
            </w:pPr>
          </w:p>
        </w:tc>
        <w:tc>
          <w:tcPr>
            <w:tcW w:w="2262" w:type="pct"/>
            <w:vMerge/>
            <w:tcBorders>
              <w:right w:val="single" w:sz="4" w:space="0" w:color="auto"/>
            </w:tcBorders>
            <w:shd w:val="clear" w:color="auto" w:fill="auto"/>
            <w:vAlign w:val="center"/>
          </w:tcPr>
          <w:p w14:paraId="58FFF9DC" w14:textId="77777777" w:rsidR="004F209C" w:rsidRPr="005B358D" w:rsidRDefault="004F209C" w:rsidP="00185574">
            <w:pPr>
              <w:spacing w:line="276" w:lineRule="auto"/>
              <w:ind w:leftChars="77" w:left="349" w:hanging="164"/>
              <w:rPr>
                <w:rFonts w:ascii="ＭＳ ゴシック" w:eastAsia="ＭＳ ゴシック" w:hAnsi="ＭＳ ゴシック" w:cs="ＭＳ ゴシック"/>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6F215080" w14:textId="77777777" w:rsidR="004F209C" w:rsidRPr="005B358D" w:rsidRDefault="004F209C" w:rsidP="00185574">
            <w:pPr>
              <w:spacing w:line="276" w:lineRule="auto"/>
              <w:jc w:val="center"/>
              <w:rPr>
                <w:rFonts w:ascii="ＭＳ ゴシック" w:eastAsia="ＭＳ ゴシック" w:hAnsi="ＭＳ ゴシック" w:cs="Calibri"/>
                <w:sz w:val="18"/>
                <w:szCs w:val="18"/>
              </w:rPr>
            </w:pPr>
          </w:p>
        </w:tc>
        <w:tc>
          <w:tcPr>
            <w:tcW w:w="230" w:type="pct"/>
            <w:vMerge/>
            <w:tcBorders>
              <w:left w:val="single" w:sz="4" w:space="0" w:color="auto"/>
              <w:right w:val="single" w:sz="4" w:space="0" w:color="auto"/>
            </w:tcBorders>
            <w:tcMar>
              <w:top w:w="0" w:type="dxa"/>
              <w:left w:w="40" w:type="dxa"/>
              <w:bottom w:w="0" w:type="dxa"/>
              <w:right w:w="40" w:type="dxa"/>
            </w:tcMar>
            <w:vAlign w:val="center"/>
          </w:tcPr>
          <w:p w14:paraId="6C1A27B2" w14:textId="77777777" w:rsidR="004F209C" w:rsidRPr="005B358D" w:rsidRDefault="004F209C" w:rsidP="00185574">
            <w:pPr>
              <w:spacing w:line="276" w:lineRule="auto"/>
              <w:jc w:val="center"/>
              <w:rPr>
                <w:rFonts w:ascii="ＭＳ ゴシック" w:eastAsia="ＭＳ ゴシック" w:hAnsi="ＭＳ ゴシック"/>
                <w:sz w:val="18"/>
                <w:szCs w:val="18"/>
              </w:rPr>
            </w:pPr>
          </w:p>
        </w:tc>
        <w:tc>
          <w:tcPr>
            <w:tcW w:w="1703" w:type="pct"/>
            <w:tcBorders>
              <w:top w:val="single" w:sz="4" w:space="0" w:color="auto"/>
              <w:left w:val="single" w:sz="4" w:space="0" w:color="auto"/>
            </w:tcBorders>
            <w:shd w:val="clear" w:color="auto" w:fill="auto"/>
            <w:vAlign w:val="center"/>
          </w:tcPr>
          <w:p w14:paraId="42D3E847" w14:textId="77777777" w:rsidR="007316BC" w:rsidRPr="005B358D" w:rsidRDefault="007316BC" w:rsidP="007316BC">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支援</w:t>
            </w:r>
          </w:p>
          <w:p w14:paraId="2495AFD8" w14:textId="5682C22F" w:rsidR="004F209C" w:rsidRPr="00687630" w:rsidRDefault="007316BC" w:rsidP="007316BC">
            <w:pPr>
              <w:spacing w:line="276" w:lineRule="auto"/>
              <w:rPr>
                <w:rFonts w:ascii="ＭＳ ゴシック" w:eastAsia="ＭＳ ゴシック" w:hAnsi="ＭＳ ゴシック"/>
                <w:sz w:val="18"/>
                <w:szCs w:val="18"/>
              </w:rPr>
            </w:pPr>
            <w:r w:rsidRPr="005B358D">
              <w:rPr>
                <w:rFonts w:ascii="ＭＳ ゴシック" w:eastAsia="ＭＳ ゴシック" w:hAnsi="ＭＳ ゴシック" w:hint="eastAsia"/>
                <w:sz w:val="18"/>
                <w:szCs w:val="18"/>
              </w:rPr>
              <w:t>理解の不十分な箇所を指摘し，まとめ直すようにうながす。</w:t>
            </w:r>
          </w:p>
        </w:tc>
      </w:tr>
    </w:tbl>
    <w:p w14:paraId="251F7105" w14:textId="77777777" w:rsidR="004532CF" w:rsidRPr="00687630" w:rsidRDefault="004532CF" w:rsidP="004F209C">
      <w:pPr>
        <w:rPr>
          <w:rFonts w:ascii="ＭＳ ゴシック" w:eastAsia="ＭＳ ゴシック" w:hAnsi="ＭＳ ゴシック"/>
          <w:sz w:val="18"/>
          <w:szCs w:val="18"/>
        </w:rPr>
      </w:pPr>
    </w:p>
    <w:sectPr w:rsidR="004532CF" w:rsidRPr="00687630" w:rsidSect="00642C6B">
      <w:footerReference w:type="default" r:id="rId8"/>
      <w:pgSz w:w="10319" w:h="14578" w:code="167"/>
      <w:pgMar w:top="1134" w:right="851" w:bottom="1134" w:left="851" w:header="737" w:footer="680" w:gutter="0"/>
      <w:cols w:space="425"/>
      <w:docGrid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29D65A" w14:textId="77777777" w:rsidR="00FA5E61" w:rsidRDefault="00FA5E61" w:rsidP="00DA6B20">
      <w:r>
        <w:separator/>
      </w:r>
    </w:p>
  </w:endnote>
  <w:endnote w:type="continuationSeparator" w:id="0">
    <w:p w14:paraId="26D48BDB" w14:textId="77777777" w:rsidR="00FA5E61" w:rsidRDefault="00FA5E61" w:rsidP="00DA6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1311FF" w14:textId="7B65FF8A" w:rsidR="002533A7" w:rsidRPr="0005322E" w:rsidRDefault="002533A7">
    <w:pPr>
      <w:pStyle w:val="a6"/>
      <w:rPr>
        <w:rFonts w:ascii="ＭＳ ゴシック" w:eastAsia="ＭＳ ゴシック" w:hAnsi="ＭＳ ゴシック"/>
        <w:sz w:val="12"/>
        <w:szCs w:val="12"/>
      </w:rPr>
    </w:pPr>
    <w:r w:rsidRPr="0005322E">
      <w:rPr>
        <w:rFonts w:ascii="ＭＳ ゴシック" w:eastAsia="ＭＳ ゴシック" w:hAnsi="ＭＳ ゴシック"/>
        <w:sz w:val="12"/>
        <w:szCs w:val="12"/>
      </w:rPr>
      <w:fldChar w:fldCharType="begin"/>
    </w:r>
    <w:r w:rsidRPr="0005322E">
      <w:rPr>
        <w:rFonts w:ascii="ＭＳ ゴシック" w:eastAsia="ＭＳ ゴシック" w:hAnsi="ＭＳ ゴシック"/>
        <w:sz w:val="12"/>
        <w:szCs w:val="12"/>
      </w:rPr>
      <w:instrText xml:space="preserve"> </w:instrText>
    </w:r>
    <w:r w:rsidRPr="0005322E">
      <w:rPr>
        <w:rFonts w:ascii="ＭＳ ゴシック" w:eastAsia="ＭＳ ゴシック" w:hAnsi="ＭＳ ゴシック" w:hint="eastAsia"/>
        <w:sz w:val="12"/>
        <w:szCs w:val="12"/>
      </w:rPr>
      <w:instrText>FILENAME \* MERGEFORMAT</w:instrText>
    </w:r>
    <w:r w:rsidRPr="0005322E">
      <w:rPr>
        <w:rFonts w:ascii="ＭＳ ゴシック" w:eastAsia="ＭＳ ゴシック" w:hAnsi="ＭＳ ゴシック"/>
        <w:sz w:val="12"/>
        <w:szCs w:val="12"/>
      </w:rPr>
      <w:instrText xml:space="preserve"> </w:instrText>
    </w:r>
    <w:r w:rsidRPr="0005322E">
      <w:rPr>
        <w:rFonts w:ascii="ＭＳ ゴシック" w:eastAsia="ＭＳ ゴシック" w:hAnsi="ＭＳ ゴシック"/>
        <w:sz w:val="12"/>
        <w:szCs w:val="12"/>
      </w:rPr>
      <w:fldChar w:fldCharType="separate"/>
    </w:r>
    <w:r w:rsidRPr="0005322E">
      <w:rPr>
        <w:rFonts w:ascii="ＭＳ ゴシック" w:eastAsia="ＭＳ ゴシック" w:hAnsi="ＭＳ ゴシック" w:hint="eastAsia"/>
        <w:noProof/>
        <w:sz w:val="12"/>
        <w:szCs w:val="12"/>
      </w:rPr>
      <w:t>３</w:t>
    </w:r>
    <w:r w:rsidRPr="0005322E">
      <w:rPr>
        <w:rFonts w:ascii="ＭＳ ゴシック" w:eastAsia="ＭＳ ゴシック" w:hAnsi="ＭＳ ゴシック"/>
        <w:noProof/>
        <w:sz w:val="12"/>
        <w:szCs w:val="12"/>
      </w:rPr>
      <w:t>−１評価規準.docx</w:t>
    </w:r>
    <w:r w:rsidRPr="0005322E">
      <w:rPr>
        <w:rFonts w:ascii="ＭＳ ゴシック" w:eastAsia="ＭＳ ゴシック" w:hAnsi="ＭＳ ゴシック"/>
        <w:sz w:val="12"/>
        <w:szCs w:val="1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E2625F" w14:textId="77777777" w:rsidR="00FA5E61" w:rsidRDefault="00FA5E61" w:rsidP="00DA6B20">
      <w:r>
        <w:separator/>
      </w:r>
    </w:p>
  </w:footnote>
  <w:footnote w:type="continuationSeparator" w:id="0">
    <w:p w14:paraId="529A0010" w14:textId="77777777" w:rsidR="00FA5E61" w:rsidRDefault="00FA5E61" w:rsidP="00DA6B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960"/>
  <w:drawingGridHorizontalSpacing w:val="120"/>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4598"/>
    <w:rsid w:val="0000124D"/>
    <w:rsid w:val="000033BE"/>
    <w:rsid w:val="00006BC9"/>
    <w:rsid w:val="00007B81"/>
    <w:rsid w:val="00015A63"/>
    <w:rsid w:val="000213CC"/>
    <w:rsid w:val="00023FB8"/>
    <w:rsid w:val="00027403"/>
    <w:rsid w:val="00030F76"/>
    <w:rsid w:val="00031CCF"/>
    <w:rsid w:val="0003370A"/>
    <w:rsid w:val="000346C4"/>
    <w:rsid w:val="000475FF"/>
    <w:rsid w:val="0005322E"/>
    <w:rsid w:val="000620F6"/>
    <w:rsid w:val="00067B0C"/>
    <w:rsid w:val="000707EF"/>
    <w:rsid w:val="00076896"/>
    <w:rsid w:val="00081E67"/>
    <w:rsid w:val="00082F2E"/>
    <w:rsid w:val="00085C31"/>
    <w:rsid w:val="00087434"/>
    <w:rsid w:val="00091E5B"/>
    <w:rsid w:val="000A1846"/>
    <w:rsid w:val="000A59DF"/>
    <w:rsid w:val="000B50C1"/>
    <w:rsid w:val="000C76BB"/>
    <w:rsid w:val="000E5F85"/>
    <w:rsid w:val="000F697D"/>
    <w:rsid w:val="001011C1"/>
    <w:rsid w:val="00103081"/>
    <w:rsid w:val="00111385"/>
    <w:rsid w:val="00120EB7"/>
    <w:rsid w:val="0012184B"/>
    <w:rsid w:val="00161CA0"/>
    <w:rsid w:val="00174EF1"/>
    <w:rsid w:val="00175FA2"/>
    <w:rsid w:val="00180247"/>
    <w:rsid w:val="00182652"/>
    <w:rsid w:val="00185574"/>
    <w:rsid w:val="001871BD"/>
    <w:rsid w:val="00193BDB"/>
    <w:rsid w:val="00197C96"/>
    <w:rsid w:val="001A234A"/>
    <w:rsid w:val="001B3657"/>
    <w:rsid w:val="001C0DD5"/>
    <w:rsid w:val="001D0F7C"/>
    <w:rsid w:val="001D5861"/>
    <w:rsid w:val="001E1992"/>
    <w:rsid w:val="001F546F"/>
    <w:rsid w:val="001F7BD2"/>
    <w:rsid w:val="00203540"/>
    <w:rsid w:val="00207325"/>
    <w:rsid w:val="00207B32"/>
    <w:rsid w:val="00210C00"/>
    <w:rsid w:val="00215B4E"/>
    <w:rsid w:val="002246C1"/>
    <w:rsid w:val="002253BD"/>
    <w:rsid w:val="0022640B"/>
    <w:rsid w:val="00241F33"/>
    <w:rsid w:val="002467C6"/>
    <w:rsid w:val="00250F1E"/>
    <w:rsid w:val="002533A7"/>
    <w:rsid w:val="0025657B"/>
    <w:rsid w:val="00263991"/>
    <w:rsid w:val="00266617"/>
    <w:rsid w:val="00280B98"/>
    <w:rsid w:val="00282AA7"/>
    <w:rsid w:val="00283E9A"/>
    <w:rsid w:val="00286300"/>
    <w:rsid w:val="002914DB"/>
    <w:rsid w:val="00294243"/>
    <w:rsid w:val="002945EF"/>
    <w:rsid w:val="002967C0"/>
    <w:rsid w:val="002A470A"/>
    <w:rsid w:val="002B11A8"/>
    <w:rsid w:val="002B7A58"/>
    <w:rsid w:val="002C0790"/>
    <w:rsid w:val="002C6BE5"/>
    <w:rsid w:val="002D1E0D"/>
    <w:rsid w:val="002D43E6"/>
    <w:rsid w:val="002E3462"/>
    <w:rsid w:val="0030096C"/>
    <w:rsid w:val="003015D6"/>
    <w:rsid w:val="00301C0B"/>
    <w:rsid w:val="00322ED5"/>
    <w:rsid w:val="00322F21"/>
    <w:rsid w:val="003279C0"/>
    <w:rsid w:val="00331442"/>
    <w:rsid w:val="00335B68"/>
    <w:rsid w:val="00350EEB"/>
    <w:rsid w:val="003522A9"/>
    <w:rsid w:val="00356A3A"/>
    <w:rsid w:val="00381391"/>
    <w:rsid w:val="003A1EFF"/>
    <w:rsid w:val="003A5E0B"/>
    <w:rsid w:val="003A69BA"/>
    <w:rsid w:val="003D11A6"/>
    <w:rsid w:val="003F603B"/>
    <w:rsid w:val="003F7CC4"/>
    <w:rsid w:val="0040021E"/>
    <w:rsid w:val="00420ABA"/>
    <w:rsid w:val="00436EE5"/>
    <w:rsid w:val="00447D10"/>
    <w:rsid w:val="00452378"/>
    <w:rsid w:val="004528EC"/>
    <w:rsid w:val="004532CF"/>
    <w:rsid w:val="00460B6B"/>
    <w:rsid w:val="00470549"/>
    <w:rsid w:val="00472EA1"/>
    <w:rsid w:val="004A561D"/>
    <w:rsid w:val="004B391A"/>
    <w:rsid w:val="004C064A"/>
    <w:rsid w:val="004C3467"/>
    <w:rsid w:val="004C776F"/>
    <w:rsid w:val="004D6ADC"/>
    <w:rsid w:val="004D6FBA"/>
    <w:rsid w:val="004E31E5"/>
    <w:rsid w:val="004E5D62"/>
    <w:rsid w:val="004F0F28"/>
    <w:rsid w:val="004F209C"/>
    <w:rsid w:val="0050190D"/>
    <w:rsid w:val="00505F13"/>
    <w:rsid w:val="00516DCD"/>
    <w:rsid w:val="005304B2"/>
    <w:rsid w:val="00531A57"/>
    <w:rsid w:val="0053272A"/>
    <w:rsid w:val="00534786"/>
    <w:rsid w:val="00534A68"/>
    <w:rsid w:val="00534E92"/>
    <w:rsid w:val="00541504"/>
    <w:rsid w:val="005437E1"/>
    <w:rsid w:val="00547FA6"/>
    <w:rsid w:val="005613B2"/>
    <w:rsid w:val="005619EC"/>
    <w:rsid w:val="00571779"/>
    <w:rsid w:val="0057523D"/>
    <w:rsid w:val="005761A3"/>
    <w:rsid w:val="00584FA0"/>
    <w:rsid w:val="00587E84"/>
    <w:rsid w:val="00591385"/>
    <w:rsid w:val="0059241C"/>
    <w:rsid w:val="00593641"/>
    <w:rsid w:val="0059603E"/>
    <w:rsid w:val="005A27E0"/>
    <w:rsid w:val="005B2ABA"/>
    <w:rsid w:val="005B358D"/>
    <w:rsid w:val="005D60AC"/>
    <w:rsid w:val="005E4FC3"/>
    <w:rsid w:val="005E7F40"/>
    <w:rsid w:val="005F245D"/>
    <w:rsid w:val="00602664"/>
    <w:rsid w:val="00603553"/>
    <w:rsid w:val="006266DA"/>
    <w:rsid w:val="00631A22"/>
    <w:rsid w:val="00641F1E"/>
    <w:rsid w:val="00642C6B"/>
    <w:rsid w:val="006463E4"/>
    <w:rsid w:val="00661A46"/>
    <w:rsid w:val="006656EF"/>
    <w:rsid w:val="0066771D"/>
    <w:rsid w:val="00680C8D"/>
    <w:rsid w:val="00681877"/>
    <w:rsid w:val="00684332"/>
    <w:rsid w:val="00687630"/>
    <w:rsid w:val="00697549"/>
    <w:rsid w:val="006A4C34"/>
    <w:rsid w:val="006B705C"/>
    <w:rsid w:val="006C1B0E"/>
    <w:rsid w:val="006C5318"/>
    <w:rsid w:val="006D1A3F"/>
    <w:rsid w:val="006D3073"/>
    <w:rsid w:val="006D3FB0"/>
    <w:rsid w:val="006D4EDD"/>
    <w:rsid w:val="006F2C43"/>
    <w:rsid w:val="006F568D"/>
    <w:rsid w:val="006F6B27"/>
    <w:rsid w:val="00700E31"/>
    <w:rsid w:val="00703461"/>
    <w:rsid w:val="0070751B"/>
    <w:rsid w:val="00713089"/>
    <w:rsid w:val="007226B6"/>
    <w:rsid w:val="007247C4"/>
    <w:rsid w:val="0073156E"/>
    <w:rsid w:val="007316BC"/>
    <w:rsid w:val="0073568B"/>
    <w:rsid w:val="0073678F"/>
    <w:rsid w:val="007417E1"/>
    <w:rsid w:val="00744598"/>
    <w:rsid w:val="007648E6"/>
    <w:rsid w:val="00780D47"/>
    <w:rsid w:val="007830B7"/>
    <w:rsid w:val="007976F1"/>
    <w:rsid w:val="007B29E5"/>
    <w:rsid w:val="007C44B3"/>
    <w:rsid w:val="007E40C7"/>
    <w:rsid w:val="007E50A8"/>
    <w:rsid w:val="007F1B48"/>
    <w:rsid w:val="00804F8B"/>
    <w:rsid w:val="00805105"/>
    <w:rsid w:val="0080597A"/>
    <w:rsid w:val="00814394"/>
    <w:rsid w:val="008155F3"/>
    <w:rsid w:val="00830285"/>
    <w:rsid w:val="008314A2"/>
    <w:rsid w:val="00831A73"/>
    <w:rsid w:val="008432E3"/>
    <w:rsid w:val="00843DB3"/>
    <w:rsid w:val="00852298"/>
    <w:rsid w:val="008534CF"/>
    <w:rsid w:val="008576C8"/>
    <w:rsid w:val="008606B5"/>
    <w:rsid w:val="00862B84"/>
    <w:rsid w:val="00864E9A"/>
    <w:rsid w:val="00865535"/>
    <w:rsid w:val="00866B91"/>
    <w:rsid w:val="00876BA0"/>
    <w:rsid w:val="00876DCF"/>
    <w:rsid w:val="00877F77"/>
    <w:rsid w:val="008906EC"/>
    <w:rsid w:val="00894BE7"/>
    <w:rsid w:val="00895B46"/>
    <w:rsid w:val="008B32A0"/>
    <w:rsid w:val="008C787C"/>
    <w:rsid w:val="008D19DE"/>
    <w:rsid w:val="008D2999"/>
    <w:rsid w:val="008F4542"/>
    <w:rsid w:val="008F5F2E"/>
    <w:rsid w:val="008F7DB5"/>
    <w:rsid w:val="0090001F"/>
    <w:rsid w:val="00923ECD"/>
    <w:rsid w:val="009356B2"/>
    <w:rsid w:val="009361CB"/>
    <w:rsid w:val="00936487"/>
    <w:rsid w:val="009378A0"/>
    <w:rsid w:val="0094527A"/>
    <w:rsid w:val="00945807"/>
    <w:rsid w:val="00950191"/>
    <w:rsid w:val="00952FCE"/>
    <w:rsid w:val="00970A4E"/>
    <w:rsid w:val="0097376E"/>
    <w:rsid w:val="009746F5"/>
    <w:rsid w:val="00976C4F"/>
    <w:rsid w:val="009842B5"/>
    <w:rsid w:val="009875AC"/>
    <w:rsid w:val="009946C0"/>
    <w:rsid w:val="009966D9"/>
    <w:rsid w:val="00997BCB"/>
    <w:rsid w:val="009A1979"/>
    <w:rsid w:val="009B1274"/>
    <w:rsid w:val="009B217D"/>
    <w:rsid w:val="009B2377"/>
    <w:rsid w:val="009C70FB"/>
    <w:rsid w:val="009D3A6D"/>
    <w:rsid w:val="009D6A07"/>
    <w:rsid w:val="009D6E07"/>
    <w:rsid w:val="009E6E7F"/>
    <w:rsid w:val="009F7C31"/>
    <w:rsid w:val="00A00F72"/>
    <w:rsid w:val="00A030CA"/>
    <w:rsid w:val="00A03AC1"/>
    <w:rsid w:val="00A07EA7"/>
    <w:rsid w:val="00A13B6E"/>
    <w:rsid w:val="00A252C3"/>
    <w:rsid w:val="00A274CB"/>
    <w:rsid w:val="00A443A6"/>
    <w:rsid w:val="00A464CA"/>
    <w:rsid w:val="00A5156D"/>
    <w:rsid w:val="00A524A0"/>
    <w:rsid w:val="00A53425"/>
    <w:rsid w:val="00A60293"/>
    <w:rsid w:val="00A61823"/>
    <w:rsid w:val="00A679A1"/>
    <w:rsid w:val="00A67FA0"/>
    <w:rsid w:val="00A70CC3"/>
    <w:rsid w:val="00A733D5"/>
    <w:rsid w:val="00A75605"/>
    <w:rsid w:val="00A8183D"/>
    <w:rsid w:val="00AB4F4A"/>
    <w:rsid w:val="00AC6EB8"/>
    <w:rsid w:val="00AD6B3F"/>
    <w:rsid w:val="00AE4121"/>
    <w:rsid w:val="00AF1BE7"/>
    <w:rsid w:val="00AF3D45"/>
    <w:rsid w:val="00AF47E1"/>
    <w:rsid w:val="00AF5127"/>
    <w:rsid w:val="00AF74F8"/>
    <w:rsid w:val="00B02F03"/>
    <w:rsid w:val="00B10B12"/>
    <w:rsid w:val="00B160A7"/>
    <w:rsid w:val="00B22EC4"/>
    <w:rsid w:val="00B27D71"/>
    <w:rsid w:val="00B33A18"/>
    <w:rsid w:val="00B33AD9"/>
    <w:rsid w:val="00B47301"/>
    <w:rsid w:val="00B529E7"/>
    <w:rsid w:val="00B572B3"/>
    <w:rsid w:val="00B63EB3"/>
    <w:rsid w:val="00B65435"/>
    <w:rsid w:val="00B72925"/>
    <w:rsid w:val="00B80C9E"/>
    <w:rsid w:val="00B97F3A"/>
    <w:rsid w:val="00BA0BE1"/>
    <w:rsid w:val="00BA6832"/>
    <w:rsid w:val="00BD0786"/>
    <w:rsid w:val="00BE25EC"/>
    <w:rsid w:val="00BE79E5"/>
    <w:rsid w:val="00BF0C98"/>
    <w:rsid w:val="00BF2045"/>
    <w:rsid w:val="00BF2694"/>
    <w:rsid w:val="00BF43F4"/>
    <w:rsid w:val="00BF44B2"/>
    <w:rsid w:val="00BF7FF7"/>
    <w:rsid w:val="00C0253F"/>
    <w:rsid w:val="00C02F87"/>
    <w:rsid w:val="00C210FF"/>
    <w:rsid w:val="00C24B91"/>
    <w:rsid w:val="00C50B8E"/>
    <w:rsid w:val="00C61ECD"/>
    <w:rsid w:val="00C6515B"/>
    <w:rsid w:val="00C67BEC"/>
    <w:rsid w:val="00C80944"/>
    <w:rsid w:val="00CA4023"/>
    <w:rsid w:val="00CA5EB9"/>
    <w:rsid w:val="00CB154A"/>
    <w:rsid w:val="00CB2147"/>
    <w:rsid w:val="00CB68ED"/>
    <w:rsid w:val="00CB7D20"/>
    <w:rsid w:val="00CC1F46"/>
    <w:rsid w:val="00CC68A2"/>
    <w:rsid w:val="00CD0D21"/>
    <w:rsid w:val="00CD25B8"/>
    <w:rsid w:val="00CD57E4"/>
    <w:rsid w:val="00CD62F0"/>
    <w:rsid w:val="00CD65CE"/>
    <w:rsid w:val="00CD7C4C"/>
    <w:rsid w:val="00CE21FE"/>
    <w:rsid w:val="00CE4003"/>
    <w:rsid w:val="00CE5B98"/>
    <w:rsid w:val="00CF07AB"/>
    <w:rsid w:val="00D02A3D"/>
    <w:rsid w:val="00D10732"/>
    <w:rsid w:val="00D17CA9"/>
    <w:rsid w:val="00D22657"/>
    <w:rsid w:val="00D22D08"/>
    <w:rsid w:val="00D23AA7"/>
    <w:rsid w:val="00D269DB"/>
    <w:rsid w:val="00D357AB"/>
    <w:rsid w:val="00D439B2"/>
    <w:rsid w:val="00D456CF"/>
    <w:rsid w:val="00D46A3A"/>
    <w:rsid w:val="00D55DFB"/>
    <w:rsid w:val="00D60658"/>
    <w:rsid w:val="00D639B2"/>
    <w:rsid w:val="00DA5A39"/>
    <w:rsid w:val="00DA5A3B"/>
    <w:rsid w:val="00DA6B20"/>
    <w:rsid w:val="00DB3401"/>
    <w:rsid w:val="00DB6FC1"/>
    <w:rsid w:val="00DD1673"/>
    <w:rsid w:val="00DE0E5A"/>
    <w:rsid w:val="00DF1E94"/>
    <w:rsid w:val="00E04201"/>
    <w:rsid w:val="00E1173B"/>
    <w:rsid w:val="00E13218"/>
    <w:rsid w:val="00E14F3D"/>
    <w:rsid w:val="00E20D5B"/>
    <w:rsid w:val="00E25B4E"/>
    <w:rsid w:val="00E43D89"/>
    <w:rsid w:val="00E44B37"/>
    <w:rsid w:val="00E477AC"/>
    <w:rsid w:val="00E52A0D"/>
    <w:rsid w:val="00EB0656"/>
    <w:rsid w:val="00EB0C63"/>
    <w:rsid w:val="00EB2102"/>
    <w:rsid w:val="00EB3A7D"/>
    <w:rsid w:val="00EB661A"/>
    <w:rsid w:val="00EC1214"/>
    <w:rsid w:val="00EC49C2"/>
    <w:rsid w:val="00EE4C0C"/>
    <w:rsid w:val="00EF64F8"/>
    <w:rsid w:val="00EF79B7"/>
    <w:rsid w:val="00F01F85"/>
    <w:rsid w:val="00F043A4"/>
    <w:rsid w:val="00F05902"/>
    <w:rsid w:val="00F0695F"/>
    <w:rsid w:val="00F12DD5"/>
    <w:rsid w:val="00F12EE2"/>
    <w:rsid w:val="00F17156"/>
    <w:rsid w:val="00F22314"/>
    <w:rsid w:val="00F26566"/>
    <w:rsid w:val="00F3132F"/>
    <w:rsid w:val="00F328ED"/>
    <w:rsid w:val="00F3506A"/>
    <w:rsid w:val="00F36B21"/>
    <w:rsid w:val="00F43FED"/>
    <w:rsid w:val="00F53E49"/>
    <w:rsid w:val="00F76077"/>
    <w:rsid w:val="00F91BC7"/>
    <w:rsid w:val="00FA5E61"/>
    <w:rsid w:val="00FA7116"/>
    <w:rsid w:val="00FB6E2B"/>
    <w:rsid w:val="00FB76A1"/>
    <w:rsid w:val="00FC3862"/>
    <w:rsid w:val="00FC6A3D"/>
    <w:rsid w:val="00FD086D"/>
    <w:rsid w:val="00FD6037"/>
    <w:rsid w:val="00FE4F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823CD8"/>
  <w14:defaultImageDpi w14:val="32767"/>
  <w15:docId w15:val="{FD552861-EAB9-4D81-957A-C33D78AB2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4F209C"/>
    <w:pPr>
      <w:keepNext/>
      <w:keepLines/>
      <w:spacing w:before="480" w:after="120"/>
      <w:outlineLvl w:val="0"/>
    </w:pPr>
    <w:rPr>
      <w:rFonts w:ascii="游明朝" w:eastAsia="ＭＳ 明朝" w:hAnsi="游明朝" w:cs="游明朝"/>
      <w:b/>
      <w:spacing w:val="-20"/>
      <w:kern w:val="0"/>
      <w:sz w:val="48"/>
      <w:szCs w:val="48"/>
    </w:rPr>
  </w:style>
  <w:style w:type="paragraph" w:styleId="2">
    <w:name w:val="heading 2"/>
    <w:basedOn w:val="a"/>
    <w:next w:val="a"/>
    <w:link w:val="20"/>
    <w:uiPriority w:val="9"/>
    <w:semiHidden/>
    <w:unhideWhenUsed/>
    <w:qFormat/>
    <w:rsid w:val="004F209C"/>
    <w:pPr>
      <w:keepNext/>
      <w:keepLines/>
      <w:spacing w:before="360" w:after="80"/>
      <w:outlineLvl w:val="1"/>
    </w:pPr>
    <w:rPr>
      <w:rFonts w:ascii="游明朝" w:eastAsia="ＭＳ 明朝" w:hAnsi="游明朝" w:cs="游明朝"/>
      <w:b/>
      <w:spacing w:val="-20"/>
      <w:kern w:val="0"/>
      <w:sz w:val="36"/>
      <w:szCs w:val="36"/>
    </w:rPr>
  </w:style>
  <w:style w:type="paragraph" w:styleId="3">
    <w:name w:val="heading 3"/>
    <w:basedOn w:val="a"/>
    <w:next w:val="a"/>
    <w:link w:val="30"/>
    <w:uiPriority w:val="9"/>
    <w:semiHidden/>
    <w:unhideWhenUsed/>
    <w:qFormat/>
    <w:rsid w:val="004F209C"/>
    <w:pPr>
      <w:keepNext/>
      <w:keepLines/>
      <w:spacing w:before="280" w:after="80"/>
      <w:outlineLvl w:val="2"/>
    </w:pPr>
    <w:rPr>
      <w:rFonts w:ascii="游明朝" w:eastAsia="ＭＳ 明朝" w:hAnsi="游明朝" w:cs="游明朝"/>
      <w:b/>
      <w:spacing w:val="-20"/>
      <w:kern w:val="0"/>
      <w:sz w:val="28"/>
      <w:szCs w:val="28"/>
    </w:rPr>
  </w:style>
  <w:style w:type="paragraph" w:styleId="4">
    <w:name w:val="heading 4"/>
    <w:basedOn w:val="a"/>
    <w:next w:val="a"/>
    <w:link w:val="40"/>
    <w:uiPriority w:val="9"/>
    <w:semiHidden/>
    <w:unhideWhenUsed/>
    <w:qFormat/>
    <w:rsid w:val="004F209C"/>
    <w:pPr>
      <w:keepNext/>
      <w:keepLines/>
      <w:spacing w:before="240" w:after="40"/>
      <w:outlineLvl w:val="3"/>
    </w:pPr>
    <w:rPr>
      <w:rFonts w:ascii="游明朝" w:eastAsia="ＭＳ 明朝" w:hAnsi="游明朝" w:cs="游明朝"/>
      <w:b/>
      <w:spacing w:val="-20"/>
      <w:kern w:val="0"/>
    </w:rPr>
  </w:style>
  <w:style w:type="paragraph" w:styleId="5">
    <w:name w:val="heading 5"/>
    <w:basedOn w:val="a"/>
    <w:next w:val="a"/>
    <w:link w:val="50"/>
    <w:uiPriority w:val="9"/>
    <w:semiHidden/>
    <w:unhideWhenUsed/>
    <w:qFormat/>
    <w:rsid w:val="004F209C"/>
    <w:pPr>
      <w:keepNext/>
      <w:keepLines/>
      <w:spacing w:before="220" w:after="40"/>
      <w:outlineLvl w:val="4"/>
    </w:pPr>
    <w:rPr>
      <w:rFonts w:ascii="游明朝" w:eastAsia="ＭＳ 明朝" w:hAnsi="游明朝" w:cs="游明朝"/>
      <w:b/>
      <w:spacing w:val="-20"/>
      <w:kern w:val="0"/>
      <w:sz w:val="22"/>
      <w:szCs w:val="22"/>
    </w:rPr>
  </w:style>
  <w:style w:type="paragraph" w:styleId="6">
    <w:name w:val="heading 6"/>
    <w:basedOn w:val="a"/>
    <w:next w:val="a"/>
    <w:link w:val="60"/>
    <w:uiPriority w:val="9"/>
    <w:semiHidden/>
    <w:unhideWhenUsed/>
    <w:qFormat/>
    <w:rsid w:val="004F209C"/>
    <w:pPr>
      <w:keepNext/>
      <w:keepLines/>
      <w:spacing w:before="200" w:after="40"/>
      <w:outlineLvl w:val="5"/>
    </w:pPr>
    <w:rPr>
      <w:rFonts w:ascii="游明朝" w:eastAsia="ＭＳ 明朝" w:hAnsi="游明朝" w:cs="游明朝"/>
      <w:b/>
      <w:spacing w:val="-20"/>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532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A6B20"/>
    <w:pPr>
      <w:tabs>
        <w:tab w:val="center" w:pos="4252"/>
        <w:tab w:val="right" w:pos="8504"/>
      </w:tabs>
      <w:snapToGrid w:val="0"/>
    </w:pPr>
  </w:style>
  <w:style w:type="character" w:customStyle="1" w:styleId="a5">
    <w:name w:val="ヘッダー (文字)"/>
    <w:basedOn w:val="a0"/>
    <w:link w:val="a4"/>
    <w:uiPriority w:val="99"/>
    <w:rsid w:val="00DA6B20"/>
  </w:style>
  <w:style w:type="paragraph" w:styleId="a6">
    <w:name w:val="footer"/>
    <w:basedOn w:val="a"/>
    <w:link w:val="a7"/>
    <w:uiPriority w:val="99"/>
    <w:unhideWhenUsed/>
    <w:rsid w:val="00DA6B20"/>
    <w:pPr>
      <w:tabs>
        <w:tab w:val="center" w:pos="4252"/>
        <w:tab w:val="right" w:pos="8504"/>
      </w:tabs>
      <w:snapToGrid w:val="0"/>
    </w:pPr>
  </w:style>
  <w:style w:type="character" w:customStyle="1" w:styleId="a7">
    <w:name w:val="フッター (文字)"/>
    <w:basedOn w:val="a0"/>
    <w:link w:val="a6"/>
    <w:uiPriority w:val="99"/>
    <w:rsid w:val="00DA6B20"/>
  </w:style>
  <w:style w:type="paragraph" w:styleId="a8">
    <w:name w:val="Balloon Text"/>
    <w:basedOn w:val="a"/>
    <w:link w:val="a9"/>
    <w:uiPriority w:val="99"/>
    <w:semiHidden/>
    <w:unhideWhenUsed/>
    <w:rsid w:val="00D17CA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17CA9"/>
    <w:rPr>
      <w:rFonts w:asciiTheme="majorHAnsi" w:eastAsiaTheme="majorEastAsia" w:hAnsiTheme="majorHAnsi" w:cstheme="majorBidi"/>
      <w:sz w:val="18"/>
      <w:szCs w:val="18"/>
    </w:rPr>
  </w:style>
  <w:style w:type="character" w:customStyle="1" w:styleId="10">
    <w:name w:val="見出し 1 (文字)"/>
    <w:basedOn w:val="a0"/>
    <w:link w:val="1"/>
    <w:uiPriority w:val="9"/>
    <w:rsid w:val="004F209C"/>
    <w:rPr>
      <w:rFonts w:ascii="游明朝" w:eastAsia="ＭＳ 明朝" w:hAnsi="游明朝" w:cs="游明朝"/>
      <w:b/>
      <w:spacing w:val="-20"/>
      <w:kern w:val="0"/>
      <w:sz w:val="48"/>
      <w:szCs w:val="48"/>
    </w:rPr>
  </w:style>
  <w:style w:type="character" w:customStyle="1" w:styleId="20">
    <w:name w:val="見出し 2 (文字)"/>
    <w:basedOn w:val="a0"/>
    <w:link w:val="2"/>
    <w:uiPriority w:val="9"/>
    <w:semiHidden/>
    <w:rsid w:val="004F209C"/>
    <w:rPr>
      <w:rFonts w:ascii="游明朝" w:eastAsia="ＭＳ 明朝" w:hAnsi="游明朝" w:cs="游明朝"/>
      <w:b/>
      <w:spacing w:val="-20"/>
      <w:kern w:val="0"/>
      <w:sz w:val="36"/>
      <w:szCs w:val="36"/>
    </w:rPr>
  </w:style>
  <w:style w:type="character" w:customStyle="1" w:styleId="30">
    <w:name w:val="見出し 3 (文字)"/>
    <w:basedOn w:val="a0"/>
    <w:link w:val="3"/>
    <w:uiPriority w:val="9"/>
    <w:semiHidden/>
    <w:rsid w:val="004F209C"/>
    <w:rPr>
      <w:rFonts w:ascii="游明朝" w:eastAsia="ＭＳ 明朝" w:hAnsi="游明朝" w:cs="游明朝"/>
      <w:b/>
      <w:spacing w:val="-20"/>
      <w:kern w:val="0"/>
      <w:sz w:val="28"/>
      <w:szCs w:val="28"/>
    </w:rPr>
  </w:style>
  <w:style w:type="character" w:customStyle="1" w:styleId="40">
    <w:name w:val="見出し 4 (文字)"/>
    <w:basedOn w:val="a0"/>
    <w:link w:val="4"/>
    <w:uiPriority w:val="9"/>
    <w:semiHidden/>
    <w:rsid w:val="004F209C"/>
    <w:rPr>
      <w:rFonts w:ascii="游明朝" w:eastAsia="ＭＳ 明朝" w:hAnsi="游明朝" w:cs="游明朝"/>
      <w:b/>
      <w:spacing w:val="-20"/>
      <w:kern w:val="0"/>
    </w:rPr>
  </w:style>
  <w:style w:type="character" w:customStyle="1" w:styleId="50">
    <w:name w:val="見出し 5 (文字)"/>
    <w:basedOn w:val="a0"/>
    <w:link w:val="5"/>
    <w:uiPriority w:val="9"/>
    <w:semiHidden/>
    <w:rsid w:val="004F209C"/>
    <w:rPr>
      <w:rFonts w:ascii="游明朝" w:eastAsia="ＭＳ 明朝" w:hAnsi="游明朝" w:cs="游明朝"/>
      <w:b/>
      <w:spacing w:val="-20"/>
      <w:kern w:val="0"/>
      <w:sz w:val="22"/>
      <w:szCs w:val="22"/>
    </w:rPr>
  </w:style>
  <w:style w:type="character" w:customStyle="1" w:styleId="60">
    <w:name w:val="見出し 6 (文字)"/>
    <w:basedOn w:val="a0"/>
    <w:link w:val="6"/>
    <w:uiPriority w:val="9"/>
    <w:semiHidden/>
    <w:rsid w:val="004F209C"/>
    <w:rPr>
      <w:rFonts w:ascii="游明朝" w:eastAsia="ＭＳ 明朝" w:hAnsi="游明朝" w:cs="游明朝"/>
      <w:b/>
      <w:spacing w:val="-20"/>
      <w:kern w:val="0"/>
      <w:sz w:val="20"/>
      <w:szCs w:val="20"/>
    </w:rPr>
  </w:style>
  <w:style w:type="table" w:customStyle="1" w:styleId="TableNormal">
    <w:name w:val="Table Normal"/>
    <w:rsid w:val="004F209C"/>
    <w:pPr>
      <w:widowControl w:val="0"/>
      <w:jc w:val="both"/>
    </w:pPr>
    <w:rPr>
      <w:rFonts w:ascii="游明朝" w:eastAsia="ＭＳ 明朝" w:hAnsi="游明朝" w:cs="游明朝"/>
      <w:kern w:val="0"/>
    </w:rPr>
    <w:tblPr>
      <w:tblCellMar>
        <w:top w:w="0" w:type="dxa"/>
        <w:left w:w="0" w:type="dxa"/>
        <w:bottom w:w="0" w:type="dxa"/>
        <w:right w:w="0" w:type="dxa"/>
      </w:tblCellMar>
    </w:tblPr>
  </w:style>
  <w:style w:type="paragraph" w:styleId="aa">
    <w:name w:val="Title"/>
    <w:basedOn w:val="a"/>
    <w:next w:val="a"/>
    <w:link w:val="ab"/>
    <w:uiPriority w:val="10"/>
    <w:qFormat/>
    <w:rsid w:val="004F209C"/>
    <w:pPr>
      <w:keepNext/>
      <w:keepLines/>
      <w:spacing w:before="480" w:after="120"/>
    </w:pPr>
    <w:rPr>
      <w:rFonts w:ascii="游明朝" w:eastAsia="ＭＳ 明朝" w:hAnsi="游明朝" w:cs="游明朝"/>
      <w:b/>
      <w:spacing w:val="-20"/>
      <w:kern w:val="0"/>
      <w:sz w:val="72"/>
      <w:szCs w:val="72"/>
    </w:rPr>
  </w:style>
  <w:style w:type="character" w:customStyle="1" w:styleId="ab">
    <w:name w:val="表題 (文字)"/>
    <w:basedOn w:val="a0"/>
    <w:link w:val="aa"/>
    <w:uiPriority w:val="10"/>
    <w:rsid w:val="004F209C"/>
    <w:rPr>
      <w:rFonts w:ascii="游明朝" w:eastAsia="ＭＳ 明朝" w:hAnsi="游明朝" w:cs="游明朝"/>
      <w:b/>
      <w:spacing w:val="-20"/>
      <w:kern w:val="0"/>
      <w:sz w:val="72"/>
      <w:szCs w:val="72"/>
    </w:rPr>
  </w:style>
  <w:style w:type="paragraph" w:styleId="ac">
    <w:name w:val="Subtitle"/>
    <w:basedOn w:val="a"/>
    <w:next w:val="a"/>
    <w:link w:val="ad"/>
    <w:rsid w:val="004F209C"/>
    <w:pPr>
      <w:keepNext/>
      <w:keepLines/>
      <w:pBdr>
        <w:top w:val="nil"/>
        <w:left w:val="nil"/>
        <w:bottom w:val="nil"/>
        <w:right w:val="nil"/>
        <w:between w:val="nil"/>
      </w:pBdr>
      <w:spacing w:before="360" w:after="80"/>
    </w:pPr>
    <w:rPr>
      <w:rFonts w:ascii="Georgia" w:eastAsia="Georgia" w:hAnsi="Georgia" w:cs="Georgia"/>
      <w:i/>
      <w:color w:val="666666"/>
      <w:spacing w:val="-20"/>
      <w:kern w:val="0"/>
      <w:sz w:val="48"/>
      <w:szCs w:val="48"/>
    </w:rPr>
  </w:style>
  <w:style w:type="character" w:customStyle="1" w:styleId="ad">
    <w:name w:val="副題 (文字)"/>
    <w:basedOn w:val="a0"/>
    <w:link w:val="ac"/>
    <w:rsid w:val="004F209C"/>
    <w:rPr>
      <w:rFonts w:ascii="Georgia" w:eastAsia="Georgia" w:hAnsi="Georgia" w:cs="Georgia"/>
      <w:i/>
      <w:color w:val="666666"/>
      <w:spacing w:val="-20"/>
      <w:kern w:val="0"/>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8917762">
      <w:bodyDiv w:val="1"/>
      <w:marLeft w:val="0"/>
      <w:marRight w:val="0"/>
      <w:marTop w:val="0"/>
      <w:marBottom w:val="0"/>
      <w:divBdr>
        <w:top w:val="none" w:sz="0" w:space="0" w:color="auto"/>
        <w:left w:val="none" w:sz="0" w:space="0" w:color="auto"/>
        <w:bottom w:val="none" w:sz="0" w:space="0" w:color="auto"/>
        <w:right w:val="none" w:sz="0" w:space="0" w:color="auto"/>
      </w:divBdr>
      <w:divsChild>
        <w:div w:id="720593571">
          <w:marLeft w:val="0"/>
          <w:marRight w:val="0"/>
          <w:marTop w:val="0"/>
          <w:marBottom w:val="0"/>
          <w:divBdr>
            <w:top w:val="none" w:sz="0" w:space="0" w:color="auto"/>
            <w:left w:val="none" w:sz="0" w:space="0" w:color="auto"/>
            <w:bottom w:val="none" w:sz="0" w:space="0" w:color="auto"/>
            <w:right w:val="none" w:sz="0" w:space="0" w:color="auto"/>
          </w:divBdr>
          <w:divsChild>
            <w:div w:id="1643192527">
              <w:marLeft w:val="0"/>
              <w:marRight w:val="0"/>
              <w:marTop w:val="0"/>
              <w:marBottom w:val="0"/>
              <w:divBdr>
                <w:top w:val="none" w:sz="0" w:space="0" w:color="auto"/>
                <w:left w:val="none" w:sz="0" w:space="0" w:color="auto"/>
                <w:bottom w:val="none" w:sz="0" w:space="0" w:color="auto"/>
                <w:right w:val="none" w:sz="0" w:space="0" w:color="auto"/>
              </w:divBdr>
              <w:divsChild>
                <w:div w:id="1769813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810407">
      <w:bodyDiv w:val="1"/>
      <w:marLeft w:val="0"/>
      <w:marRight w:val="0"/>
      <w:marTop w:val="0"/>
      <w:marBottom w:val="0"/>
      <w:divBdr>
        <w:top w:val="none" w:sz="0" w:space="0" w:color="auto"/>
        <w:left w:val="none" w:sz="0" w:space="0" w:color="auto"/>
        <w:bottom w:val="none" w:sz="0" w:space="0" w:color="auto"/>
        <w:right w:val="none" w:sz="0" w:space="0" w:color="auto"/>
      </w:divBdr>
      <w:divsChild>
        <w:div w:id="1995524033">
          <w:marLeft w:val="0"/>
          <w:marRight w:val="0"/>
          <w:marTop w:val="0"/>
          <w:marBottom w:val="0"/>
          <w:divBdr>
            <w:top w:val="none" w:sz="0" w:space="0" w:color="auto"/>
            <w:left w:val="none" w:sz="0" w:space="0" w:color="auto"/>
            <w:bottom w:val="none" w:sz="0" w:space="0" w:color="auto"/>
            <w:right w:val="none" w:sz="0" w:space="0" w:color="auto"/>
          </w:divBdr>
          <w:divsChild>
            <w:div w:id="1474954160">
              <w:marLeft w:val="0"/>
              <w:marRight w:val="0"/>
              <w:marTop w:val="0"/>
              <w:marBottom w:val="0"/>
              <w:divBdr>
                <w:top w:val="none" w:sz="0" w:space="0" w:color="auto"/>
                <w:left w:val="none" w:sz="0" w:space="0" w:color="auto"/>
                <w:bottom w:val="none" w:sz="0" w:space="0" w:color="auto"/>
                <w:right w:val="none" w:sz="0" w:space="0" w:color="auto"/>
              </w:divBdr>
              <w:divsChild>
                <w:div w:id="160977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a:ea typeface="ＭＳ ゴシック"/>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a:ea typeface="ＭＳ 明朝"/>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BD877F-A5AF-4B3C-9B7E-993BC9A77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TotalTime>
  <Pages>1</Pages>
  <Words>1681</Words>
  <Characters>9583</Characters>
  <Application>Microsoft Office Word</Application>
  <DocSecurity>0</DocSecurity>
  <Lines>79</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 L</cp:lastModifiedBy>
  <cp:revision>30</cp:revision>
  <cp:lastPrinted>2020-09-29T07:55:00Z</cp:lastPrinted>
  <dcterms:created xsi:type="dcterms:W3CDTF">2020-11-10T10:00:00Z</dcterms:created>
  <dcterms:modified xsi:type="dcterms:W3CDTF">2024-05-17T07:51:00Z</dcterms:modified>
</cp:coreProperties>
</file>